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B0" w:rsidRDefault="00D26066" w:rsidP="00A36BEF">
      <w:pPr>
        <w:spacing w:after="0"/>
        <w:jc w:val="center"/>
        <w:rPr>
          <w:rFonts w:ascii="Arial" w:hAnsi="Arial" w:cs="Arial"/>
          <w:b/>
          <w:sz w:val="24"/>
          <w:szCs w:val="24"/>
        </w:rPr>
      </w:pPr>
      <w:r>
        <w:rPr>
          <w:rFonts w:ascii="Arial" w:hAnsi="Arial" w:cs="Arial"/>
          <w:b/>
          <w:sz w:val="24"/>
          <w:szCs w:val="24"/>
        </w:rPr>
        <w:t>REQUEST FOR PROPOSALS</w:t>
      </w:r>
    </w:p>
    <w:p w:rsidR="00D26066" w:rsidRDefault="00D26066" w:rsidP="00A36BEF">
      <w:pPr>
        <w:spacing w:after="0"/>
        <w:jc w:val="center"/>
        <w:rPr>
          <w:rFonts w:ascii="Arial" w:hAnsi="Arial" w:cs="Arial"/>
          <w:b/>
          <w:sz w:val="24"/>
          <w:szCs w:val="24"/>
        </w:rPr>
      </w:pPr>
      <w:r>
        <w:rPr>
          <w:rFonts w:ascii="Arial" w:hAnsi="Arial" w:cs="Arial"/>
          <w:b/>
          <w:sz w:val="24"/>
          <w:szCs w:val="24"/>
        </w:rPr>
        <w:t>Reservoir Fisheries Habitat Partnership</w:t>
      </w:r>
    </w:p>
    <w:p w:rsidR="00A36BEF" w:rsidRDefault="00A36BEF" w:rsidP="00A36BEF">
      <w:pPr>
        <w:spacing w:after="0"/>
        <w:jc w:val="center"/>
        <w:rPr>
          <w:rFonts w:ascii="Arial" w:hAnsi="Arial" w:cs="Arial"/>
          <w:sz w:val="24"/>
          <w:szCs w:val="24"/>
        </w:rPr>
      </w:pPr>
    </w:p>
    <w:p w:rsidR="00A36BEF" w:rsidRDefault="00A36BEF" w:rsidP="00A36BEF">
      <w:pPr>
        <w:jc w:val="center"/>
        <w:rPr>
          <w:rFonts w:ascii="Arial" w:hAnsi="Arial" w:cs="Arial"/>
          <w:b/>
          <w:sz w:val="24"/>
          <w:szCs w:val="24"/>
        </w:rPr>
      </w:pPr>
      <w:r>
        <w:rPr>
          <w:rFonts w:ascii="Arial" w:hAnsi="Arial" w:cs="Arial"/>
          <w:b/>
          <w:sz w:val="24"/>
          <w:szCs w:val="24"/>
        </w:rPr>
        <w:t>Deadline for Proposal Submission: September 1, 2011</w:t>
      </w:r>
    </w:p>
    <w:p w:rsidR="00CD31C9" w:rsidRPr="00CD31C9" w:rsidRDefault="00A36BEF" w:rsidP="00366469">
      <w:pPr>
        <w:pStyle w:val="Default"/>
        <w:jc w:val="both"/>
        <w:rPr>
          <w:rFonts w:ascii="Arial" w:hAnsi="Arial" w:cs="Arial"/>
        </w:rPr>
      </w:pPr>
      <w:r>
        <w:rPr>
          <w:rFonts w:ascii="Arial" w:hAnsi="Arial" w:cs="Arial"/>
          <w:b/>
          <w:u w:val="single"/>
        </w:rPr>
        <w:t>Introduction</w:t>
      </w:r>
      <w:r>
        <w:rPr>
          <w:rFonts w:ascii="Arial" w:hAnsi="Arial" w:cs="Arial"/>
          <w:b/>
        </w:rPr>
        <w:t>:</w:t>
      </w:r>
      <w:r>
        <w:rPr>
          <w:rFonts w:ascii="Arial" w:hAnsi="Arial" w:cs="Arial"/>
        </w:rPr>
        <w:t xml:space="preserve"> </w:t>
      </w:r>
      <w:r w:rsidR="000452D2">
        <w:rPr>
          <w:rFonts w:ascii="Arial" w:hAnsi="Arial" w:cs="Arial"/>
        </w:rPr>
        <w:t>The Reservoir Fisheries Habitat Partnership (RFHP) is pleased to r</w:t>
      </w:r>
      <w:r w:rsidR="000452D2">
        <w:rPr>
          <w:rFonts w:ascii="Arial" w:hAnsi="Arial" w:cs="Arial"/>
        </w:rPr>
        <w:t>e</w:t>
      </w:r>
      <w:r w:rsidR="000452D2">
        <w:rPr>
          <w:rFonts w:ascii="Arial" w:hAnsi="Arial" w:cs="Arial"/>
        </w:rPr>
        <w:t>quest proposals for partial funding of reservoir fisheries habitat enhancement projects.</w:t>
      </w:r>
      <w:r w:rsidR="00CD31C9">
        <w:rPr>
          <w:rFonts w:ascii="Arial" w:hAnsi="Arial" w:cs="Arial"/>
        </w:rPr>
        <w:t xml:space="preserve"> </w:t>
      </w:r>
      <w:r w:rsidR="00CD31C9" w:rsidRPr="00CD31C9">
        <w:rPr>
          <w:rFonts w:ascii="Arial" w:hAnsi="Arial" w:cs="Arial"/>
        </w:rPr>
        <w:t xml:space="preserve">The Reservoir Fisheries Habitat Partnership is a national partnership established to promote and facilitate the conservation of habitat for fish and other aquatic species in reservoir systems through collaborative actions that contribute to: </w:t>
      </w:r>
    </w:p>
    <w:p w:rsidR="00CD31C9" w:rsidRPr="00CD31C9" w:rsidRDefault="00CD31C9" w:rsidP="00366469">
      <w:pPr>
        <w:pStyle w:val="Default"/>
        <w:numPr>
          <w:ilvl w:val="0"/>
          <w:numId w:val="1"/>
        </w:numPr>
        <w:jc w:val="both"/>
        <w:rPr>
          <w:rFonts w:ascii="Arial" w:hAnsi="Arial" w:cs="Arial"/>
          <w:i/>
        </w:rPr>
      </w:pPr>
    </w:p>
    <w:p w:rsidR="00CD31C9" w:rsidRPr="00CD31C9" w:rsidRDefault="00CD31C9" w:rsidP="00366469">
      <w:pPr>
        <w:pStyle w:val="Default"/>
        <w:numPr>
          <w:ilvl w:val="0"/>
          <w:numId w:val="2"/>
        </w:numPr>
        <w:jc w:val="both"/>
        <w:rPr>
          <w:rFonts w:ascii="Arial" w:hAnsi="Arial" w:cs="Arial"/>
          <w:i/>
        </w:rPr>
      </w:pPr>
      <w:r w:rsidRPr="00CD31C9">
        <w:rPr>
          <w:rFonts w:ascii="Arial" w:hAnsi="Arial" w:cs="Arial"/>
          <w:i/>
        </w:rPr>
        <w:t>The ecological health and function of reservoirs and their associated waters and watersheds</w:t>
      </w:r>
    </w:p>
    <w:p w:rsidR="00CD31C9" w:rsidRPr="00CD31C9" w:rsidRDefault="00CD31C9" w:rsidP="00366469">
      <w:pPr>
        <w:pStyle w:val="Default"/>
        <w:numPr>
          <w:ilvl w:val="0"/>
          <w:numId w:val="2"/>
        </w:numPr>
        <w:jc w:val="both"/>
        <w:rPr>
          <w:rFonts w:ascii="Arial" w:hAnsi="Arial" w:cs="Arial"/>
          <w:i/>
        </w:rPr>
      </w:pPr>
      <w:r w:rsidRPr="00CD31C9">
        <w:rPr>
          <w:rFonts w:ascii="Arial" w:hAnsi="Arial" w:cs="Arial"/>
          <w:i/>
        </w:rPr>
        <w:t xml:space="preserve">The restoration, protection and enhancement of fish and other aquatic species and communities, therein </w:t>
      </w:r>
    </w:p>
    <w:p w:rsidR="00CD31C9" w:rsidRPr="00CD31C9" w:rsidRDefault="00CD31C9" w:rsidP="00366469">
      <w:pPr>
        <w:pStyle w:val="Default"/>
        <w:numPr>
          <w:ilvl w:val="0"/>
          <w:numId w:val="2"/>
        </w:numPr>
        <w:jc w:val="both"/>
        <w:rPr>
          <w:rFonts w:ascii="Arial" w:hAnsi="Arial" w:cs="Arial"/>
          <w:i/>
        </w:rPr>
      </w:pPr>
      <w:r w:rsidRPr="00CD31C9">
        <w:rPr>
          <w:rFonts w:ascii="Arial" w:hAnsi="Arial" w:cs="Arial"/>
          <w:i/>
        </w:rPr>
        <w:t xml:space="preserve">The sustainability and enhancement of reservoir fisheries </w:t>
      </w:r>
    </w:p>
    <w:p w:rsidR="00CD31C9" w:rsidRPr="00CD31C9" w:rsidRDefault="00CD31C9" w:rsidP="00366469">
      <w:pPr>
        <w:pStyle w:val="Default"/>
        <w:numPr>
          <w:ilvl w:val="0"/>
          <w:numId w:val="2"/>
        </w:numPr>
        <w:jc w:val="both"/>
        <w:rPr>
          <w:rFonts w:ascii="Arial" w:hAnsi="Arial" w:cs="Arial"/>
          <w:i/>
        </w:rPr>
      </w:pPr>
      <w:r w:rsidRPr="00CD31C9">
        <w:rPr>
          <w:rFonts w:ascii="Arial" w:hAnsi="Arial" w:cs="Arial"/>
          <w:i/>
        </w:rPr>
        <w:t xml:space="preserve">Public awareness of the conservation issues and challenges facing reservoir and associated waters and watershed management in the 21st Century </w:t>
      </w:r>
    </w:p>
    <w:p w:rsidR="00CD31C9" w:rsidRDefault="00CD31C9" w:rsidP="00366469">
      <w:pPr>
        <w:pStyle w:val="Default"/>
        <w:numPr>
          <w:ilvl w:val="0"/>
          <w:numId w:val="2"/>
        </w:numPr>
        <w:jc w:val="both"/>
        <w:rPr>
          <w:rFonts w:ascii="Arial" w:hAnsi="Arial" w:cs="Arial"/>
          <w:i/>
        </w:rPr>
      </w:pPr>
      <w:r w:rsidRPr="00CD31C9">
        <w:rPr>
          <w:rFonts w:ascii="Arial" w:hAnsi="Arial" w:cs="Arial"/>
          <w:i/>
        </w:rPr>
        <w:t xml:space="preserve">The quality of life of the American people </w:t>
      </w:r>
    </w:p>
    <w:p w:rsidR="00CD31C9" w:rsidRPr="00CD31C9" w:rsidRDefault="00CD31C9" w:rsidP="00366469">
      <w:pPr>
        <w:pStyle w:val="Default"/>
        <w:jc w:val="both"/>
        <w:rPr>
          <w:rFonts w:ascii="Arial" w:hAnsi="Arial" w:cs="Arial"/>
        </w:rPr>
      </w:pPr>
    </w:p>
    <w:p w:rsidR="00A36BEF" w:rsidRDefault="00CD31C9" w:rsidP="00366469">
      <w:pPr>
        <w:jc w:val="both"/>
        <w:rPr>
          <w:rFonts w:ascii="Arial" w:hAnsi="Arial" w:cs="Arial"/>
          <w:sz w:val="24"/>
          <w:szCs w:val="24"/>
        </w:rPr>
      </w:pPr>
      <w:r>
        <w:rPr>
          <w:rFonts w:ascii="Arial" w:hAnsi="Arial" w:cs="Arial"/>
          <w:sz w:val="24"/>
          <w:szCs w:val="24"/>
        </w:rPr>
        <w:t xml:space="preserve">Project objectives should address one or more of the above aspects of RFHP’s mission. </w:t>
      </w:r>
      <w:r w:rsidR="00DC0456">
        <w:rPr>
          <w:rFonts w:ascii="Arial" w:hAnsi="Arial" w:cs="Arial"/>
          <w:sz w:val="24"/>
          <w:szCs w:val="24"/>
        </w:rPr>
        <w:t xml:space="preserve"> </w:t>
      </w:r>
      <w:r w:rsidR="000452D2">
        <w:rPr>
          <w:rFonts w:ascii="Arial" w:hAnsi="Arial" w:cs="Arial"/>
          <w:sz w:val="24"/>
          <w:szCs w:val="24"/>
        </w:rPr>
        <w:t>Proposed projects can be based in the reservoir proper and/or in watersheds above the reservoir and</w:t>
      </w:r>
      <w:r w:rsidR="00CD0581">
        <w:rPr>
          <w:rFonts w:ascii="Arial" w:hAnsi="Arial" w:cs="Arial"/>
          <w:sz w:val="24"/>
          <w:szCs w:val="24"/>
        </w:rPr>
        <w:t>/or</w:t>
      </w:r>
      <w:r w:rsidR="000452D2">
        <w:rPr>
          <w:rFonts w:ascii="Arial" w:hAnsi="Arial" w:cs="Arial"/>
          <w:sz w:val="24"/>
          <w:szCs w:val="24"/>
        </w:rPr>
        <w:t xml:space="preserve"> tailwaters below.</w:t>
      </w:r>
    </w:p>
    <w:p w:rsidR="00366469" w:rsidRPr="00366469" w:rsidRDefault="00366469" w:rsidP="00366469">
      <w:pPr>
        <w:autoSpaceDE w:val="0"/>
        <w:autoSpaceDN w:val="0"/>
        <w:adjustRightInd w:val="0"/>
        <w:jc w:val="both"/>
        <w:rPr>
          <w:rFonts w:ascii="Arial" w:hAnsi="Arial" w:cs="Arial"/>
          <w:sz w:val="24"/>
          <w:szCs w:val="24"/>
        </w:rPr>
      </w:pPr>
      <w:r w:rsidRPr="00366469">
        <w:rPr>
          <w:rFonts w:ascii="Arial" w:hAnsi="Arial" w:cs="Arial"/>
          <w:b/>
          <w:bCs/>
          <w:sz w:val="24"/>
          <w:szCs w:val="24"/>
        </w:rPr>
        <w:t xml:space="preserve">Eligible applicants include: </w:t>
      </w:r>
      <w:r w:rsidRPr="00366469">
        <w:rPr>
          <w:rFonts w:ascii="Arial" w:hAnsi="Arial" w:cs="Arial"/>
          <w:sz w:val="24"/>
          <w:szCs w:val="24"/>
        </w:rPr>
        <w:t>non-governmental organizations (e.g., community assoc</w:t>
      </w:r>
      <w:r w:rsidRPr="00366469">
        <w:rPr>
          <w:rFonts w:ascii="Arial" w:hAnsi="Arial" w:cs="Arial"/>
          <w:sz w:val="24"/>
          <w:szCs w:val="24"/>
        </w:rPr>
        <w:t>i</w:t>
      </w:r>
      <w:r w:rsidRPr="00366469">
        <w:rPr>
          <w:rFonts w:ascii="Arial" w:hAnsi="Arial" w:cs="Arial"/>
          <w:sz w:val="24"/>
          <w:szCs w:val="24"/>
        </w:rPr>
        <w:t>ations, watershed</w:t>
      </w:r>
      <w:r>
        <w:rPr>
          <w:rFonts w:ascii="Arial" w:hAnsi="Arial" w:cs="Arial"/>
          <w:sz w:val="24"/>
          <w:szCs w:val="24"/>
        </w:rPr>
        <w:t xml:space="preserve"> </w:t>
      </w:r>
      <w:r w:rsidRPr="00366469">
        <w:rPr>
          <w:rFonts w:ascii="Arial" w:hAnsi="Arial" w:cs="Arial"/>
          <w:sz w:val="24"/>
          <w:szCs w:val="24"/>
        </w:rPr>
        <w:t xml:space="preserve">user groups, cooperatives, </w:t>
      </w:r>
      <w:proofErr w:type="gramStart"/>
      <w:r w:rsidRPr="00366469">
        <w:rPr>
          <w:rFonts w:ascii="Arial" w:hAnsi="Arial" w:cs="Arial"/>
          <w:sz w:val="24"/>
          <w:szCs w:val="24"/>
        </w:rPr>
        <w:t>civic</w:t>
      </w:r>
      <w:proofErr w:type="gramEnd"/>
      <w:r w:rsidRPr="00366469">
        <w:rPr>
          <w:rFonts w:ascii="Arial" w:hAnsi="Arial" w:cs="Arial"/>
          <w:sz w:val="24"/>
          <w:szCs w:val="24"/>
        </w:rPr>
        <w:t xml:space="preserve"> groups), municipalities, universities, schools, state and tribal governments.</w:t>
      </w:r>
    </w:p>
    <w:p w:rsidR="00366469" w:rsidRPr="00366469" w:rsidRDefault="00366469" w:rsidP="00366469">
      <w:pPr>
        <w:autoSpaceDE w:val="0"/>
        <w:autoSpaceDN w:val="0"/>
        <w:adjustRightInd w:val="0"/>
        <w:jc w:val="both"/>
        <w:rPr>
          <w:rFonts w:ascii="Arial" w:hAnsi="Arial" w:cs="Arial"/>
          <w:sz w:val="24"/>
          <w:szCs w:val="24"/>
        </w:rPr>
      </w:pPr>
      <w:r w:rsidRPr="00366469">
        <w:rPr>
          <w:rFonts w:ascii="Arial" w:hAnsi="Arial" w:cs="Arial"/>
          <w:b/>
          <w:bCs/>
          <w:sz w:val="24"/>
          <w:szCs w:val="24"/>
        </w:rPr>
        <w:t xml:space="preserve">Project Duration: </w:t>
      </w:r>
      <w:r w:rsidRPr="00366469">
        <w:rPr>
          <w:rFonts w:ascii="Arial" w:hAnsi="Arial" w:cs="Arial"/>
          <w:sz w:val="24"/>
          <w:szCs w:val="24"/>
        </w:rPr>
        <w:t>Work conducted for the project is to be completed within 18-24 months of contract</w:t>
      </w:r>
      <w:r>
        <w:rPr>
          <w:rFonts w:ascii="Arial" w:hAnsi="Arial" w:cs="Arial"/>
          <w:sz w:val="24"/>
          <w:szCs w:val="24"/>
        </w:rPr>
        <w:t xml:space="preserve"> </w:t>
      </w:r>
      <w:r w:rsidRPr="00366469">
        <w:rPr>
          <w:rFonts w:ascii="Arial" w:hAnsi="Arial" w:cs="Arial"/>
          <w:sz w:val="24"/>
          <w:szCs w:val="24"/>
        </w:rPr>
        <w:t>approval. Projects should be designed to begin in January 201</w:t>
      </w:r>
      <w:r>
        <w:rPr>
          <w:rFonts w:ascii="Arial" w:hAnsi="Arial" w:cs="Arial"/>
          <w:sz w:val="24"/>
          <w:szCs w:val="24"/>
        </w:rPr>
        <w:t>2; however funding from RFHP is likely not going to be available until early fall 2012. Act</w:t>
      </w:r>
      <w:r>
        <w:rPr>
          <w:rFonts w:ascii="Arial" w:hAnsi="Arial" w:cs="Arial"/>
          <w:sz w:val="24"/>
          <w:szCs w:val="24"/>
        </w:rPr>
        <w:t>u</w:t>
      </w:r>
      <w:r>
        <w:rPr>
          <w:rFonts w:ascii="Arial" w:hAnsi="Arial" w:cs="Arial"/>
          <w:sz w:val="24"/>
          <w:szCs w:val="24"/>
        </w:rPr>
        <w:t>al project start date will be the date funding documents are signed.</w:t>
      </w:r>
    </w:p>
    <w:p w:rsidR="00B25CF2" w:rsidRDefault="00366469" w:rsidP="00366469">
      <w:pPr>
        <w:autoSpaceDE w:val="0"/>
        <w:autoSpaceDN w:val="0"/>
        <w:adjustRightInd w:val="0"/>
        <w:jc w:val="both"/>
        <w:rPr>
          <w:rFonts w:ascii="Arial" w:hAnsi="Arial" w:cs="Arial"/>
          <w:sz w:val="24"/>
          <w:szCs w:val="24"/>
        </w:rPr>
      </w:pPr>
      <w:r w:rsidRPr="00366469">
        <w:rPr>
          <w:rFonts w:ascii="Arial" w:hAnsi="Arial" w:cs="Arial"/>
          <w:b/>
          <w:bCs/>
          <w:sz w:val="24"/>
          <w:szCs w:val="24"/>
        </w:rPr>
        <w:t xml:space="preserve">Funding: </w:t>
      </w:r>
      <w:r w:rsidRPr="00366469">
        <w:rPr>
          <w:rFonts w:ascii="Arial" w:hAnsi="Arial" w:cs="Arial"/>
          <w:sz w:val="24"/>
          <w:szCs w:val="24"/>
        </w:rPr>
        <w:t xml:space="preserve">A total of about </w:t>
      </w:r>
      <w:r w:rsidRPr="00366469">
        <w:rPr>
          <w:rFonts w:ascii="Arial" w:hAnsi="Arial" w:cs="Arial"/>
          <w:b/>
          <w:bCs/>
          <w:sz w:val="24"/>
          <w:szCs w:val="24"/>
        </w:rPr>
        <w:t>$</w:t>
      </w:r>
      <w:r>
        <w:rPr>
          <w:rFonts w:ascii="Arial" w:hAnsi="Arial" w:cs="Arial"/>
          <w:b/>
          <w:bCs/>
          <w:sz w:val="24"/>
          <w:szCs w:val="24"/>
        </w:rPr>
        <w:t>100</w:t>
      </w:r>
      <w:r w:rsidRPr="00366469">
        <w:rPr>
          <w:rFonts w:ascii="Arial" w:hAnsi="Arial" w:cs="Arial"/>
          <w:b/>
          <w:bCs/>
          <w:sz w:val="24"/>
          <w:szCs w:val="24"/>
        </w:rPr>
        <w:t xml:space="preserve">,000 </w:t>
      </w:r>
      <w:r w:rsidRPr="00366469">
        <w:rPr>
          <w:rFonts w:ascii="Arial" w:hAnsi="Arial" w:cs="Arial"/>
          <w:sz w:val="24"/>
          <w:szCs w:val="24"/>
        </w:rPr>
        <w:t xml:space="preserve">is available for projects. </w:t>
      </w:r>
      <w:r>
        <w:rPr>
          <w:rFonts w:ascii="Arial" w:hAnsi="Arial" w:cs="Arial"/>
          <w:sz w:val="24"/>
          <w:szCs w:val="24"/>
        </w:rPr>
        <w:t>RFHP</w:t>
      </w:r>
      <w:r w:rsidR="00C43355">
        <w:rPr>
          <w:rFonts w:ascii="Arial" w:hAnsi="Arial" w:cs="Arial"/>
          <w:sz w:val="24"/>
          <w:szCs w:val="24"/>
        </w:rPr>
        <w:t xml:space="preserve"> anticipates funding</w:t>
      </w:r>
      <w:r w:rsidR="003F08DE">
        <w:rPr>
          <w:rFonts w:ascii="Arial" w:hAnsi="Arial" w:cs="Arial"/>
          <w:sz w:val="24"/>
          <w:szCs w:val="24"/>
        </w:rPr>
        <w:t xml:space="preserve"> 5-6 projects @ $10,000-$20,000 each</w:t>
      </w:r>
      <w:r w:rsidRPr="00366469">
        <w:rPr>
          <w:rFonts w:ascii="Arial" w:hAnsi="Arial" w:cs="Arial"/>
          <w:sz w:val="24"/>
          <w:szCs w:val="24"/>
        </w:rPr>
        <w:t xml:space="preserve">. </w:t>
      </w:r>
      <w:r w:rsidR="00AA554C">
        <w:rPr>
          <w:rFonts w:ascii="Arial" w:hAnsi="Arial" w:cs="Arial"/>
          <w:sz w:val="24"/>
          <w:szCs w:val="24"/>
        </w:rPr>
        <w:t xml:space="preserve">Given the limited amount of funding available at this time, RFHP grants should be considered as a partial funding source for projects with multiple funding sources and partners. </w:t>
      </w:r>
      <w:r w:rsidRPr="00366469">
        <w:rPr>
          <w:rFonts w:ascii="Arial" w:hAnsi="Arial" w:cs="Arial"/>
          <w:sz w:val="24"/>
          <w:szCs w:val="24"/>
        </w:rPr>
        <w:t xml:space="preserve">Grants must have a minimum </w:t>
      </w:r>
      <w:r w:rsidRPr="00366469">
        <w:rPr>
          <w:rFonts w:ascii="Arial" w:hAnsi="Arial" w:cs="Arial"/>
          <w:b/>
          <w:bCs/>
          <w:sz w:val="24"/>
          <w:szCs w:val="24"/>
        </w:rPr>
        <w:t>1:1 non-federal match</w:t>
      </w:r>
      <w:r w:rsidRPr="00366469">
        <w:rPr>
          <w:rFonts w:ascii="Arial" w:hAnsi="Arial" w:cs="Arial"/>
          <w:sz w:val="24"/>
          <w:szCs w:val="24"/>
        </w:rPr>
        <w:t>, which may be in cash, time, goods, or</w:t>
      </w:r>
      <w:r>
        <w:rPr>
          <w:rFonts w:ascii="Arial" w:hAnsi="Arial" w:cs="Arial"/>
          <w:sz w:val="24"/>
          <w:szCs w:val="24"/>
        </w:rPr>
        <w:t xml:space="preserve"> </w:t>
      </w:r>
      <w:r w:rsidRPr="00366469">
        <w:rPr>
          <w:rFonts w:ascii="Arial" w:hAnsi="Arial" w:cs="Arial"/>
          <w:sz w:val="24"/>
          <w:szCs w:val="24"/>
        </w:rPr>
        <w:t xml:space="preserve">other services. All </w:t>
      </w:r>
      <w:proofErr w:type="gramStart"/>
      <w:r w:rsidRPr="00366469">
        <w:rPr>
          <w:rFonts w:ascii="Arial" w:hAnsi="Arial" w:cs="Arial"/>
          <w:sz w:val="24"/>
          <w:szCs w:val="24"/>
        </w:rPr>
        <w:t>match</w:t>
      </w:r>
      <w:proofErr w:type="gramEnd"/>
      <w:r w:rsidRPr="00366469">
        <w:rPr>
          <w:rFonts w:ascii="Arial" w:hAnsi="Arial" w:cs="Arial"/>
          <w:sz w:val="24"/>
          <w:szCs w:val="24"/>
        </w:rPr>
        <w:t xml:space="preserve"> must be acquired during the project period. Special consideration will be given to</w:t>
      </w:r>
      <w:r>
        <w:rPr>
          <w:rFonts w:ascii="Arial" w:hAnsi="Arial" w:cs="Arial"/>
          <w:sz w:val="24"/>
          <w:szCs w:val="24"/>
        </w:rPr>
        <w:t xml:space="preserve"> </w:t>
      </w:r>
      <w:r w:rsidRPr="00366469">
        <w:rPr>
          <w:rFonts w:ascii="Arial" w:hAnsi="Arial" w:cs="Arial"/>
          <w:sz w:val="24"/>
          <w:szCs w:val="24"/>
        </w:rPr>
        <w:t>projects with more than the minimum match. Eligible costs will be paid for work done no earlier than</w:t>
      </w:r>
      <w:r>
        <w:rPr>
          <w:rFonts w:ascii="Arial" w:hAnsi="Arial" w:cs="Arial"/>
          <w:sz w:val="24"/>
          <w:szCs w:val="24"/>
        </w:rPr>
        <w:t xml:space="preserve"> </w:t>
      </w:r>
      <w:r w:rsidR="003F08DE">
        <w:rPr>
          <w:rFonts w:ascii="Arial" w:hAnsi="Arial" w:cs="Arial"/>
          <w:sz w:val="24"/>
          <w:szCs w:val="24"/>
        </w:rPr>
        <w:t xml:space="preserve">contract approval. </w:t>
      </w:r>
      <w:r w:rsidRPr="00366469">
        <w:rPr>
          <w:rFonts w:ascii="Arial" w:hAnsi="Arial" w:cs="Arial"/>
          <w:sz w:val="24"/>
          <w:szCs w:val="24"/>
        </w:rPr>
        <w:t xml:space="preserve">Grant funds may </w:t>
      </w:r>
      <w:r w:rsidRPr="00366469">
        <w:rPr>
          <w:rFonts w:ascii="Arial" w:hAnsi="Arial" w:cs="Arial"/>
          <w:b/>
          <w:bCs/>
          <w:sz w:val="24"/>
          <w:szCs w:val="24"/>
        </w:rPr>
        <w:t xml:space="preserve">NOT </w:t>
      </w:r>
      <w:r w:rsidRPr="00366469">
        <w:rPr>
          <w:rFonts w:ascii="Arial" w:hAnsi="Arial" w:cs="Arial"/>
          <w:sz w:val="24"/>
          <w:szCs w:val="24"/>
        </w:rPr>
        <w:t>be used to support overhead, permanent staf</w:t>
      </w:r>
      <w:r w:rsidRPr="00366469">
        <w:rPr>
          <w:rFonts w:ascii="Arial" w:hAnsi="Arial" w:cs="Arial"/>
          <w:sz w:val="24"/>
          <w:szCs w:val="24"/>
        </w:rPr>
        <w:t>f</w:t>
      </w:r>
      <w:r w:rsidRPr="00366469">
        <w:rPr>
          <w:rFonts w:ascii="Arial" w:hAnsi="Arial" w:cs="Arial"/>
          <w:sz w:val="24"/>
          <w:szCs w:val="24"/>
        </w:rPr>
        <w:t>ing costs, political advocacy,</w:t>
      </w:r>
      <w:r>
        <w:rPr>
          <w:rFonts w:ascii="Arial" w:hAnsi="Arial" w:cs="Arial"/>
          <w:sz w:val="24"/>
          <w:szCs w:val="24"/>
        </w:rPr>
        <w:t xml:space="preserve"> </w:t>
      </w:r>
      <w:r w:rsidRPr="00366469">
        <w:rPr>
          <w:rFonts w:ascii="Arial" w:hAnsi="Arial" w:cs="Arial"/>
          <w:sz w:val="24"/>
          <w:szCs w:val="24"/>
        </w:rPr>
        <w:t>scholarships to individuals, deficit reduction activities, pr</w:t>
      </w:r>
      <w:r w:rsidRPr="00366469">
        <w:rPr>
          <w:rFonts w:ascii="Arial" w:hAnsi="Arial" w:cs="Arial"/>
          <w:sz w:val="24"/>
          <w:szCs w:val="24"/>
        </w:rPr>
        <w:t>o</w:t>
      </w:r>
      <w:r w:rsidRPr="00366469">
        <w:rPr>
          <w:rFonts w:ascii="Arial" w:hAnsi="Arial" w:cs="Arial"/>
          <w:sz w:val="24"/>
          <w:szCs w:val="24"/>
        </w:rPr>
        <w:t>jects that have already been completed, or for</w:t>
      </w:r>
      <w:r>
        <w:rPr>
          <w:rFonts w:ascii="Arial" w:hAnsi="Arial" w:cs="Arial"/>
          <w:sz w:val="24"/>
          <w:szCs w:val="24"/>
        </w:rPr>
        <w:t xml:space="preserve"> </w:t>
      </w:r>
      <w:r w:rsidRPr="00366469">
        <w:rPr>
          <w:rFonts w:ascii="Arial" w:hAnsi="Arial" w:cs="Arial"/>
          <w:sz w:val="24"/>
          <w:szCs w:val="24"/>
        </w:rPr>
        <w:t>activities that constitute legally required mitigation for the adverse effects of an activity regulated or</w:t>
      </w:r>
      <w:r>
        <w:rPr>
          <w:rFonts w:ascii="Arial" w:hAnsi="Arial" w:cs="Arial"/>
          <w:sz w:val="24"/>
          <w:szCs w:val="24"/>
        </w:rPr>
        <w:t xml:space="preserve"> </w:t>
      </w:r>
      <w:r w:rsidRPr="00366469">
        <w:rPr>
          <w:rFonts w:ascii="Arial" w:hAnsi="Arial" w:cs="Arial"/>
          <w:sz w:val="24"/>
          <w:szCs w:val="24"/>
        </w:rPr>
        <w:t xml:space="preserve">otherwise governed by state </w:t>
      </w:r>
      <w:r w:rsidRPr="00366469">
        <w:rPr>
          <w:rFonts w:ascii="Arial" w:hAnsi="Arial" w:cs="Arial"/>
          <w:sz w:val="24"/>
          <w:szCs w:val="24"/>
        </w:rPr>
        <w:lastRenderedPageBreak/>
        <w:t>or Federal law.</w:t>
      </w:r>
      <w:r>
        <w:rPr>
          <w:rFonts w:ascii="Arial" w:hAnsi="Arial" w:cs="Arial"/>
          <w:sz w:val="24"/>
          <w:szCs w:val="24"/>
        </w:rPr>
        <w:t xml:space="preserve"> </w:t>
      </w:r>
      <w:r w:rsidRPr="00366469">
        <w:rPr>
          <w:rFonts w:ascii="Arial" w:hAnsi="Arial" w:cs="Arial"/>
          <w:sz w:val="24"/>
          <w:szCs w:val="24"/>
        </w:rPr>
        <w:t>Applicants are strongly urged to discuss project ideas and questions pr</w:t>
      </w:r>
      <w:r w:rsidRPr="00366469">
        <w:rPr>
          <w:rFonts w:ascii="Arial" w:hAnsi="Arial" w:cs="Arial"/>
          <w:sz w:val="24"/>
          <w:szCs w:val="24"/>
        </w:rPr>
        <w:t>i</w:t>
      </w:r>
      <w:r w:rsidRPr="00366469">
        <w:rPr>
          <w:rFonts w:ascii="Arial" w:hAnsi="Arial" w:cs="Arial"/>
          <w:sz w:val="24"/>
          <w:szCs w:val="24"/>
        </w:rPr>
        <w:t>or to submitting proposals. For</w:t>
      </w:r>
      <w:r>
        <w:rPr>
          <w:rFonts w:ascii="Arial" w:hAnsi="Arial" w:cs="Arial"/>
          <w:sz w:val="24"/>
          <w:szCs w:val="24"/>
        </w:rPr>
        <w:t xml:space="preserve"> </w:t>
      </w:r>
      <w:r w:rsidRPr="00366469">
        <w:rPr>
          <w:rFonts w:ascii="Arial" w:hAnsi="Arial" w:cs="Arial"/>
          <w:sz w:val="24"/>
          <w:szCs w:val="24"/>
        </w:rPr>
        <w:t xml:space="preserve">questions </w:t>
      </w:r>
      <w:r w:rsidR="003F08DE">
        <w:rPr>
          <w:rFonts w:ascii="Arial" w:hAnsi="Arial" w:cs="Arial"/>
          <w:sz w:val="24"/>
          <w:szCs w:val="24"/>
        </w:rPr>
        <w:t>relative to project development and submi</w:t>
      </w:r>
      <w:r w:rsidR="003F08DE">
        <w:rPr>
          <w:rFonts w:ascii="Arial" w:hAnsi="Arial" w:cs="Arial"/>
          <w:sz w:val="24"/>
          <w:szCs w:val="24"/>
        </w:rPr>
        <w:t>s</w:t>
      </w:r>
      <w:r w:rsidR="003F08DE">
        <w:rPr>
          <w:rFonts w:ascii="Arial" w:hAnsi="Arial" w:cs="Arial"/>
          <w:sz w:val="24"/>
          <w:szCs w:val="24"/>
        </w:rPr>
        <w:t xml:space="preserve">sion contact: Jeff </w:t>
      </w:r>
      <w:proofErr w:type="spellStart"/>
      <w:r w:rsidR="003F08DE">
        <w:rPr>
          <w:rFonts w:ascii="Arial" w:hAnsi="Arial" w:cs="Arial"/>
          <w:sz w:val="24"/>
          <w:szCs w:val="24"/>
        </w:rPr>
        <w:t>Boxrucker</w:t>
      </w:r>
      <w:proofErr w:type="spellEnd"/>
      <w:r w:rsidR="003F08DE">
        <w:rPr>
          <w:rFonts w:ascii="Arial" w:hAnsi="Arial" w:cs="Arial"/>
          <w:sz w:val="24"/>
          <w:szCs w:val="24"/>
        </w:rPr>
        <w:t xml:space="preserve">, Coordinator, Reservoir Fisheries Habitat Partnership; 405-659-1797; </w:t>
      </w:r>
      <w:hyperlink r:id="rId7" w:history="1">
        <w:r w:rsidR="00CA416C" w:rsidRPr="00905392">
          <w:rPr>
            <w:rStyle w:val="Hyperlink"/>
            <w:rFonts w:ascii="Arial" w:hAnsi="Arial" w:cs="Arial"/>
            <w:sz w:val="24"/>
            <w:szCs w:val="24"/>
          </w:rPr>
          <w:t>jboxrucker@sbcglobal.net</w:t>
        </w:r>
      </w:hyperlink>
      <w:r w:rsidR="00B25CF2">
        <w:rPr>
          <w:rFonts w:ascii="Arial" w:hAnsi="Arial" w:cs="Arial"/>
          <w:sz w:val="24"/>
          <w:szCs w:val="24"/>
        </w:rPr>
        <w:t xml:space="preserve"> or visit the </w:t>
      </w:r>
      <w:hyperlink r:id="rId8" w:history="1">
        <w:r w:rsidR="00B25CF2" w:rsidRPr="00E74DB8">
          <w:rPr>
            <w:rStyle w:val="Hyperlink"/>
            <w:rFonts w:ascii="Arial" w:hAnsi="Arial" w:cs="Arial"/>
            <w:sz w:val="24"/>
            <w:szCs w:val="24"/>
          </w:rPr>
          <w:t>www.reservoirpartnership.org</w:t>
        </w:r>
      </w:hyperlink>
      <w:r w:rsidR="00B25CF2">
        <w:rPr>
          <w:rFonts w:ascii="Arial" w:hAnsi="Arial" w:cs="Arial"/>
          <w:sz w:val="24"/>
          <w:szCs w:val="24"/>
        </w:rPr>
        <w:t xml:space="preserve"> website.</w:t>
      </w:r>
      <w:bookmarkStart w:id="0" w:name="_GoBack"/>
      <w:bookmarkEnd w:id="0"/>
    </w:p>
    <w:p w:rsidR="00CA416C" w:rsidRPr="00CA416C" w:rsidRDefault="00CA416C" w:rsidP="00CA416C">
      <w:pPr>
        <w:autoSpaceDE w:val="0"/>
        <w:autoSpaceDN w:val="0"/>
        <w:adjustRightInd w:val="0"/>
        <w:jc w:val="both"/>
        <w:rPr>
          <w:rFonts w:ascii="Arial" w:hAnsi="Arial" w:cs="Arial"/>
          <w:sz w:val="24"/>
          <w:szCs w:val="24"/>
        </w:rPr>
      </w:pPr>
      <w:r w:rsidRPr="00CA416C">
        <w:rPr>
          <w:rFonts w:ascii="Arial" w:hAnsi="Arial" w:cs="Arial"/>
          <w:b/>
          <w:bCs/>
          <w:sz w:val="24"/>
          <w:szCs w:val="24"/>
        </w:rPr>
        <w:t xml:space="preserve">Proposal Requirements: </w:t>
      </w:r>
      <w:r w:rsidRPr="00CA416C">
        <w:rPr>
          <w:rFonts w:ascii="Arial" w:hAnsi="Arial" w:cs="Arial"/>
          <w:sz w:val="24"/>
          <w:szCs w:val="24"/>
        </w:rPr>
        <w:t>Proposals should be no more than 10 pages in length, fo</w:t>
      </w:r>
      <w:r w:rsidRPr="00CA416C">
        <w:rPr>
          <w:rFonts w:ascii="Arial" w:hAnsi="Arial" w:cs="Arial"/>
          <w:sz w:val="24"/>
          <w:szCs w:val="24"/>
        </w:rPr>
        <w:t>r</w:t>
      </w:r>
      <w:r w:rsidRPr="00CA416C">
        <w:rPr>
          <w:rFonts w:ascii="Arial" w:hAnsi="Arial" w:cs="Arial"/>
          <w:sz w:val="24"/>
          <w:szCs w:val="24"/>
        </w:rPr>
        <w:t>matted as described in</w:t>
      </w:r>
      <w:r>
        <w:rPr>
          <w:rFonts w:ascii="Arial" w:hAnsi="Arial" w:cs="Arial"/>
          <w:sz w:val="24"/>
          <w:szCs w:val="24"/>
        </w:rPr>
        <w:t xml:space="preserve"> </w:t>
      </w:r>
      <w:r w:rsidRPr="00CA416C">
        <w:rPr>
          <w:rFonts w:ascii="Arial" w:hAnsi="Arial" w:cs="Arial"/>
          <w:sz w:val="24"/>
          <w:szCs w:val="24"/>
        </w:rPr>
        <w:t>Appendix A. This page limitation does not include attachments and support materials. Timelines may use a</w:t>
      </w:r>
      <w:r>
        <w:rPr>
          <w:rFonts w:ascii="Arial" w:hAnsi="Arial" w:cs="Arial"/>
          <w:sz w:val="24"/>
          <w:szCs w:val="24"/>
        </w:rPr>
        <w:t xml:space="preserve"> </w:t>
      </w:r>
      <w:r w:rsidRPr="00CA416C">
        <w:rPr>
          <w:rFonts w:ascii="Arial" w:hAnsi="Arial" w:cs="Arial"/>
          <w:sz w:val="24"/>
          <w:szCs w:val="24"/>
        </w:rPr>
        <w:t>January 1, 201</w:t>
      </w:r>
      <w:r>
        <w:rPr>
          <w:rFonts w:ascii="Arial" w:hAnsi="Arial" w:cs="Arial"/>
          <w:sz w:val="24"/>
          <w:szCs w:val="24"/>
        </w:rPr>
        <w:t>2</w:t>
      </w:r>
      <w:r w:rsidRPr="00CA416C">
        <w:rPr>
          <w:rFonts w:ascii="Arial" w:hAnsi="Arial" w:cs="Arial"/>
          <w:sz w:val="24"/>
          <w:szCs w:val="24"/>
        </w:rPr>
        <w:t xml:space="preserve"> starting date, but the act</w:t>
      </w:r>
      <w:r w:rsidRPr="00CA416C">
        <w:rPr>
          <w:rFonts w:ascii="Arial" w:hAnsi="Arial" w:cs="Arial"/>
          <w:sz w:val="24"/>
          <w:szCs w:val="24"/>
        </w:rPr>
        <w:t>u</w:t>
      </w:r>
      <w:r w:rsidRPr="00CA416C">
        <w:rPr>
          <w:rFonts w:ascii="Arial" w:hAnsi="Arial" w:cs="Arial"/>
          <w:sz w:val="24"/>
          <w:szCs w:val="24"/>
        </w:rPr>
        <w:t>al start date will be determined by completion of the contract document.</w:t>
      </w:r>
    </w:p>
    <w:p w:rsidR="00CA416C" w:rsidRPr="00CA416C" w:rsidRDefault="00CA416C" w:rsidP="00CA416C">
      <w:pPr>
        <w:autoSpaceDE w:val="0"/>
        <w:autoSpaceDN w:val="0"/>
        <w:adjustRightInd w:val="0"/>
        <w:jc w:val="both"/>
        <w:rPr>
          <w:rFonts w:ascii="Arial" w:hAnsi="Arial" w:cs="Arial"/>
          <w:sz w:val="24"/>
          <w:szCs w:val="24"/>
        </w:rPr>
      </w:pPr>
      <w:r w:rsidRPr="00CA416C">
        <w:rPr>
          <w:rFonts w:ascii="Arial" w:hAnsi="Arial" w:cs="Arial"/>
          <w:b/>
          <w:bCs/>
          <w:sz w:val="24"/>
          <w:szCs w:val="24"/>
        </w:rPr>
        <w:t xml:space="preserve">Proposal Selection Process: </w:t>
      </w:r>
      <w:r w:rsidRPr="00CA416C">
        <w:rPr>
          <w:rFonts w:ascii="Arial" w:hAnsi="Arial" w:cs="Arial"/>
          <w:sz w:val="24"/>
          <w:szCs w:val="24"/>
        </w:rPr>
        <w:t>Final projects will be selected for funding following r</w:t>
      </w:r>
      <w:r w:rsidRPr="00CA416C">
        <w:rPr>
          <w:rFonts w:ascii="Arial" w:hAnsi="Arial" w:cs="Arial"/>
          <w:sz w:val="24"/>
          <w:szCs w:val="24"/>
        </w:rPr>
        <w:t>e</w:t>
      </w:r>
      <w:r w:rsidRPr="00CA416C">
        <w:rPr>
          <w:rFonts w:ascii="Arial" w:hAnsi="Arial" w:cs="Arial"/>
          <w:sz w:val="24"/>
          <w:szCs w:val="24"/>
        </w:rPr>
        <w:t xml:space="preserve">view by the </w:t>
      </w:r>
      <w:r>
        <w:rPr>
          <w:rFonts w:ascii="Arial" w:hAnsi="Arial" w:cs="Arial"/>
          <w:sz w:val="24"/>
          <w:szCs w:val="24"/>
        </w:rPr>
        <w:t>Regional Working Groups</w:t>
      </w:r>
      <w:r w:rsidRPr="00CA416C">
        <w:rPr>
          <w:rFonts w:ascii="Arial" w:hAnsi="Arial" w:cs="Arial"/>
          <w:sz w:val="24"/>
          <w:szCs w:val="24"/>
        </w:rPr>
        <w:t xml:space="preserve">. </w:t>
      </w:r>
      <w:r>
        <w:rPr>
          <w:rFonts w:ascii="Arial" w:hAnsi="Arial" w:cs="Arial"/>
          <w:sz w:val="24"/>
          <w:szCs w:val="24"/>
        </w:rPr>
        <w:t>Members of each Regional Working Group (g</w:t>
      </w:r>
      <w:r>
        <w:rPr>
          <w:rFonts w:ascii="Arial" w:hAnsi="Arial" w:cs="Arial"/>
          <w:sz w:val="24"/>
          <w:szCs w:val="24"/>
        </w:rPr>
        <w:t>e</w:t>
      </w:r>
      <w:r>
        <w:rPr>
          <w:rFonts w:ascii="Arial" w:hAnsi="Arial" w:cs="Arial"/>
          <w:sz w:val="24"/>
          <w:szCs w:val="24"/>
        </w:rPr>
        <w:t>ographically aligned with the AFWA regions) will review and score each project proposal based on the criteria listed below. Each of the Regional Working Groups will submit their prioritized list of projects to the Reservoir Fisheries Habitat Partnership Steering Committee which will select projects for funding at their fall meeting (late October, early November). Projects selected will then be submitted to the National Fish Habitat Action Plan Board for final approval (early 2012).</w:t>
      </w:r>
      <w:r w:rsidRPr="00CA416C">
        <w:rPr>
          <w:rFonts w:ascii="Arial" w:hAnsi="Arial" w:cs="Arial"/>
          <w:sz w:val="24"/>
          <w:szCs w:val="24"/>
        </w:rPr>
        <w:t xml:space="preserve"> </w:t>
      </w:r>
    </w:p>
    <w:p w:rsidR="00CA416C" w:rsidRPr="00CA416C" w:rsidRDefault="00CA416C" w:rsidP="008C799F">
      <w:pPr>
        <w:autoSpaceDE w:val="0"/>
        <w:autoSpaceDN w:val="0"/>
        <w:adjustRightInd w:val="0"/>
        <w:jc w:val="both"/>
        <w:rPr>
          <w:rFonts w:ascii="Arial" w:hAnsi="Arial" w:cs="Arial"/>
          <w:sz w:val="24"/>
          <w:szCs w:val="24"/>
        </w:rPr>
      </w:pPr>
      <w:r w:rsidRPr="00CA416C">
        <w:rPr>
          <w:rFonts w:ascii="Arial" w:hAnsi="Arial" w:cs="Arial"/>
          <w:b/>
          <w:bCs/>
          <w:sz w:val="24"/>
          <w:szCs w:val="24"/>
        </w:rPr>
        <w:t xml:space="preserve">Evaluation criteria: </w:t>
      </w:r>
      <w:r w:rsidRPr="00CA416C">
        <w:rPr>
          <w:rFonts w:ascii="Arial" w:hAnsi="Arial" w:cs="Arial"/>
          <w:sz w:val="24"/>
          <w:szCs w:val="24"/>
        </w:rPr>
        <w:t xml:space="preserve">Projects will be scored according to criteria in </w:t>
      </w:r>
      <w:r w:rsidR="00E421AE">
        <w:rPr>
          <w:rFonts w:ascii="Arial" w:hAnsi="Arial" w:cs="Arial"/>
          <w:sz w:val="24"/>
          <w:szCs w:val="24"/>
        </w:rPr>
        <w:t>three</w:t>
      </w:r>
      <w:r w:rsidRPr="00CA416C">
        <w:rPr>
          <w:rFonts w:ascii="Arial" w:hAnsi="Arial" w:cs="Arial"/>
          <w:sz w:val="24"/>
          <w:szCs w:val="24"/>
        </w:rPr>
        <w:t xml:space="preserve"> categories:</w:t>
      </w:r>
    </w:p>
    <w:p w:rsidR="00CA416C" w:rsidRDefault="00CA416C" w:rsidP="008C799F">
      <w:pPr>
        <w:pStyle w:val="ListParagraph"/>
        <w:numPr>
          <w:ilvl w:val="0"/>
          <w:numId w:val="4"/>
        </w:numPr>
        <w:autoSpaceDE w:val="0"/>
        <w:autoSpaceDN w:val="0"/>
        <w:adjustRightInd w:val="0"/>
        <w:jc w:val="both"/>
        <w:rPr>
          <w:rFonts w:ascii="Arial" w:hAnsi="Arial" w:cs="Arial"/>
          <w:b/>
          <w:bCs/>
          <w:sz w:val="24"/>
          <w:szCs w:val="24"/>
        </w:rPr>
      </w:pPr>
      <w:r w:rsidRPr="004F0E3C">
        <w:rPr>
          <w:rFonts w:ascii="Arial" w:hAnsi="Arial" w:cs="Arial"/>
          <w:b/>
          <w:bCs/>
          <w:sz w:val="24"/>
          <w:szCs w:val="24"/>
        </w:rPr>
        <w:t xml:space="preserve">Category 1: </w:t>
      </w:r>
      <w:r w:rsidR="00E421AE" w:rsidRPr="004F0E3C">
        <w:rPr>
          <w:rFonts w:ascii="Arial" w:hAnsi="Arial" w:cs="Arial"/>
          <w:b/>
          <w:bCs/>
          <w:sz w:val="24"/>
          <w:szCs w:val="24"/>
        </w:rPr>
        <w:t>Aquatic Habitat Conservation (110 possible points)</w:t>
      </w:r>
    </w:p>
    <w:p w:rsidR="00EC2DC3" w:rsidRPr="004F0E3C" w:rsidRDefault="00EC2DC3" w:rsidP="00EC2DC3">
      <w:pPr>
        <w:pStyle w:val="ListParagraph"/>
        <w:autoSpaceDE w:val="0"/>
        <w:autoSpaceDN w:val="0"/>
        <w:adjustRightInd w:val="0"/>
        <w:jc w:val="both"/>
        <w:rPr>
          <w:rFonts w:ascii="Arial" w:hAnsi="Arial" w:cs="Arial"/>
          <w:b/>
          <w:bCs/>
          <w:sz w:val="24"/>
          <w:szCs w:val="24"/>
        </w:rPr>
      </w:pPr>
    </w:p>
    <w:p w:rsidR="004F0E3C" w:rsidRPr="004F0E3C" w:rsidRDefault="004F0E3C" w:rsidP="008C799F">
      <w:pPr>
        <w:pStyle w:val="ListParagraph"/>
        <w:widowControl w:val="0"/>
        <w:numPr>
          <w:ilvl w:val="1"/>
          <w:numId w:val="4"/>
        </w:numPr>
        <w:autoSpaceDE w:val="0"/>
        <w:autoSpaceDN w:val="0"/>
        <w:adjustRightInd w:val="0"/>
        <w:spacing w:after="0" w:line="240" w:lineRule="auto"/>
        <w:jc w:val="both"/>
        <w:rPr>
          <w:rFonts w:ascii="Arial" w:eastAsia="Calibri" w:hAnsi="Arial" w:cs="Arial"/>
          <w:color w:val="000000"/>
          <w:sz w:val="24"/>
          <w:szCs w:val="24"/>
        </w:rPr>
      </w:pPr>
      <w:r w:rsidRPr="004F0E3C">
        <w:rPr>
          <w:rFonts w:ascii="Arial" w:eastAsia="Calibri" w:hAnsi="Arial" w:cs="Arial"/>
          <w:color w:val="000000"/>
          <w:sz w:val="24"/>
          <w:szCs w:val="24"/>
        </w:rPr>
        <w:t xml:space="preserve">Habitat </w:t>
      </w:r>
      <w:r w:rsidR="00255270">
        <w:rPr>
          <w:rFonts w:ascii="Arial" w:eastAsia="Calibri" w:hAnsi="Arial" w:cs="Arial"/>
          <w:color w:val="000000"/>
          <w:sz w:val="24"/>
          <w:szCs w:val="24"/>
        </w:rPr>
        <w:t>r</w:t>
      </w:r>
      <w:r w:rsidRPr="004F0E3C">
        <w:rPr>
          <w:rFonts w:ascii="Arial" w:eastAsia="Calibri" w:hAnsi="Arial" w:cs="Arial"/>
          <w:color w:val="000000"/>
          <w:sz w:val="24"/>
          <w:szCs w:val="24"/>
        </w:rPr>
        <w:t xml:space="preserve">estoration </w:t>
      </w:r>
      <w:r w:rsidR="00255270">
        <w:rPr>
          <w:rFonts w:ascii="Arial" w:eastAsia="Calibri" w:hAnsi="Arial" w:cs="Arial"/>
          <w:color w:val="000000"/>
          <w:sz w:val="24"/>
          <w:szCs w:val="24"/>
        </w:rPr>
        <w:t>o</w:t>
      </w:r>
      <w:r w:rsidRPr="004F0E3C">
        <w:rPr>
          <w:rFonts w:ascii="Arial" w:eastAsia="Calibri" w:hAnsi="Arial" w:cs="Arial"/>
          <w:color w:val="000000"/>
          <w:sz w:val="24"/>
          <w:szCs w:val="24"/>
        </w:rPr>
        <w:t>bjectives</w:t>
      </w:r>
    </w:p>
    <w:p w:rsidR="004123AE" w:rsidRPr="004F0E3C" w:rsidRDefault="004123AE"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sidRPr="004F0E3C">
        <w:rPr>
          <w:rFonts w:ascii="Arial" w:eastAsia="Calibri" w:hAnsi="Arial" w:cs="Arial"/>
          <w:bCs/>
          <w:iCs/>
          <w:color w:val="000000"/>
          <w:sz w:val="24"/>
          <w:szCs w:val="24"/>
        </w:rPr>
        <w:t xml:space="preserve">Protect, restore and enhance the structure and function of riparian and shoreline zones in reservoir systems to support healthy aquatic ecosystems </w:t>
      </w:r>
    </w:p>
    <w:p w:rsidR="004123AE" w:rsidRPr="004F0E3C" w:rsidRDefault="004123AE"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sidRPr="004F0E3C">
        <w:rPr>
          <w:rFonts w:ascii="Arial" w:eastAsia="Calibri" w:hAnsi="Arial" w:cs="Arial"/>
          <w:bCs/>
          <w:iCs/>
          <w:color w:val="000000"/>
          <w:sz w:val="24"/>
          <w:szCs w:val="24"/>
        </w:rPr>
        <w:t>Protect, restore and</w:t>
      </w:r>
      <w:r w:rsidR="008A1AEA">
        <w:rPr>
          <w:rFonts w:ascii="Arial" w:eastAsia="Calibri" w:hAnsi="Arial" w:cs="Arial"/>
          <w:bCs/>
          <w:iCs/>
          <w:color w:val="000000"/>
          <w:sz w:val="24"/>
          <w:szCs w:val="24"/>
        </w:rPr>
        <w:t xml:space="preserve"> enhance watershed connectivity</w:t>
      </w:r>
    </w:p>
    <w:p w:rsidR="004123AE" w:rsidRPr="004F0E3C" w:rsidRDefault="004123AE"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sidRPr="004F0E3C">
        <w:rPr>
          <w:rFonts w:ascii="Arial" w:eastAsia="Calibri" w:hAnsi="Arial" w:cs="Arial"/>
          <w:bCs/>
          <w:iCs/>
          <w:color w:val="000000"/>
          <w:sz w:val="24"/>
          <w:szCs w:val="24"/>
        </w:rPr>
        <w:t>Maintain or restore wat</w:t>
      </w:r>
      <w:r w:rsidR="008A1AEA">
        <w:rPr>
          <w:rFonts w:ascii="Arial" w:eastAsia="Calibri" w:hAnsi="Arial" w:cs="Arial"/>
          <w:bCs/>
          <w:iCs/>
          <w:color w:val="000000"/>
          <w:sz w:val="24"/>
          <w:szCs w:val="24"/>
        </w:rPr>
        <w:t>er quality in reservoir systems</w:t>
      </w:r>
      <w:r w:rsidRPr="004F0E3C">
        <w:rPr>
          <w:rFonts w:ascii="Arial" w:eastAsia="Calibri" w:hAnsi="Arial" w:cs="Arial"/>
          <w:bCs/>
          <w:iCs/>
          <w:color w:val="000000"/>
          <w:sz w:val="24"/>
          <w:szCs w:val="24"/>
        </w:rPr>
        <w:t xml:space="preserve"> </w:t>
      </w:r>
    </w:p>
    <w:p w:rsidR="004123AE" w:rsidRPr="004F0E3C" w:rsidRDefault="004123AE"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sidRPr="004F0E3C">
        <w:rPr>
          <w:rFonts w:ascii="Arial" w:eastAsia="Calibri" w:hAnsi="Arial" w:cs="Arial"/>
          <w:bCs/>
          <w:iCs/>
          <w:color w:val="000000"/>
          <w:sz w:val="24"/>
          <w:szCs w:val="24"/>
        </w:rPr>
        <w:t>Improve management of sediment in reservoir systems to support healthy aquatic ecosys</w:t>
      </w:r>
      <w:r w:rsidR="008A1AEA">
        <w:rPr>
          <w:rFonts w:ascii="Arial" w:eastAsia="Calibri" w:hAnsi="Arial" w:cs="Arial"/>
          <w:bCs/>
          <w:iCs/>
          <w:color w:val="000000"/>
          <w:sz w:val="24"/>
          <w:szCs w:val="24"/>
        </w:rPr>
        <w:t>tems</w:t>
      </w:r>
    </w:p>
    <w:p w:rsidR="004123AE" w:rsidRPr="004F0E3C" w:rsidRDefault="004123AE"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sidRPr="004F0E3C">
        <w:rPr>
          <w:rFonts w:ascii="Arial" w:eastAsia="Calibri" w:hAnsi="Arial" w:cs="Arial"/>
          <w:bCs/>
          <w:iCs/>
          <w:color w:val="000000"/>
          <w:sz w:val="24"/>
          <w:szCs w:val="24"/>
        </w:rPr>
        <w:t>Maintain or restore appropriate hydrologic conditions in reservoir systems to support healthy aqua</w:t>
      </w:r>
      <w:r w:rsidR="008A1AEA">
        <w:rPr>
          <w:rFonts w:ascii="Arial" w:eastAsia="Calibri" w:hAnsi="Arial" w:cs="Arial"/>
          <w:bCs/>
          <w:iCs/>
          <w:color w:val="000000"/>
          <w:sz w:val="24"/>
          <w:szCs w:val="24"/>
        </w:rPr>
        <w:t>tic ecosystems</w:t>
      </w:r>
    </w:p>
    <w:p w:rsidR="004123AE" w:rsidRPr="004F0E3C" w:rsidRDefault="004123AE"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sidRPr="004F0E3C">
        <w:rPr>
          <w:rFonts w:ascii="Arial" w:eastAsia="Calibri" w:hAnsi="Arial" w:cs="Arial"/>
          <w:bCs/>
          <w:iCs/>
          <w:color w:val="000000"/>
          <w:sz w:val="24"/>
          <w:szCs w:val="24"/>
        </w:rPr>
        <w:t>Protect, restore or enhance physical habitat for desired fisher</w:t>
      </w:r>
      <w:r w:rsidR="008A1AEA">
        <w:rPr>
          <w:rFonts w:ascii="Arial" w:eastAsia="Calibri" w:hAnsi="Arial" w:cs="Arial"/>
          <w:bCs/>
          <w:iCs/>
          <w:color w:val="000000"/>
          <w:sz w:val="24"/>
          <w:szCs w:val="24"/>
        </w:rPr>
        <w:t>ies</w:t>
      </w:r>
      <w:r w:rsidRPr="004F0E3C">
        <w:rPr>
          <w:rFonts w:ascii="Arial" w:eastAsia="Calibri" w:hAnsi="Arial" w:cs="Arial"/>
          <w:bCs/>
          <w:iCs/>
          <w:color w:val="000000"/>
          <w:sz w:val="24"/>
          <w:szCs w:val="24"/>
        </w:rPr>
        <w:t xml:space="preserve"> </w:t>
      </w:r>
    </w:p>
    <w:p w:rsidR="004123AE" w:rsidRPr="00255270" w:rsidRDefault="004123AE"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sidRPr="004F0E3C">
        <w:rPr>
          <w:rFonts w:ascii="Arial" w:eastAsia="Calibri" w:hAnsi="Arial" w:cs="Arial"/>
          <w:bCs/>
          <w:iCs/>
          <w:color w:val="000000"/>
          <w:sz w:val="24"/>
          <w:szCs w:val="24"/>
        </w:rPr>
        <w:t>Manage aquatic and riparian nuisance species to avoid or minimize detrimental impacts</w:t>
      </w:r>
      <w:r w:rsidR="008A1AEA">
        <w:rPr>
          <w:rFonts w:ascii="Arial" w:eastAsia="Calibri" w:hAnsi="Arial" w:cs="Arial"/>
          <w:bCs/>
          <w:iCs/>
          <w:color w:val="000000"/>
          <w:sz w:val="24"/>
          <w:szCs w:val="24"/>
        </w:rPr>
        <w:t xml:space="preserve"> to fish and aquatic resources</w:t>
      </w:r>
    </w:p>
    <w:p w:rsidR="00255270" w:rsidRDefault="00255270" w:rsidP="008C799F">
      <w:pPr>
        <w:pStyle w:val="ListParagraph"/>
        <w:widowControl w:val="0"/>
        <w:numPr>
          <w:ilvl w:val="1"/>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Cost/unit of habitat restored ($/acre, $/mile of shoreline, etc.)</w:t>
      </w:r>
    </w:p>
    <w:p w:rsidR="00255270" w:rsidRDefault="00255270" w:rsidP="008C799F">
      <w:pPr>
        <w:pStyle w:val="ListParagraph"/>
        <w:widowControl w:val="0"/>
        <w:numPr>
          <w:ilvl w:val="1"/>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Is project part of on-going efforts to restore habit in the target area</w:t>
      </w:r>
    </w:p>
    <w:p w:rsidR="00255270" w:rsidRDefault="00255270"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Describe projects and list funding sources</w:t>
      </w:r>
    </w:p>
    <w:p w:rsidR="00255270" w:rsidRDefault="00255270"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List planning documents that proposed project would support</w:t>
      </w:r>
    </w:p>
    <w:p w:rsidR="00255270" w:rsidRDefault="00255270" w:rsidP="008C799F">
      <w:pPr>
        <w:pStyle w:val="ListParagraph"/>
        <w:widowControl w:val="0"/>
        <w:numPr>
          <w:ilvl w:val="1"/>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Describe </w:t>
      </w:r>
      <w:r w:rsidR="008C799F">
        <w:rPr>
          <w:rFonts w:ascii="Arial" w:eastAsia="Calibri" w:hAnsi="Arial" w:cs="Arial"/>
          <w:color w:val="000000"/>
          <w:sz w:val="24"/>
          <w:szCs w:val="24"/>
        </w:rPr>
        <w:t xml:space="preserve">the </w:t>
      </w:r>
      <w:r>
        <w:rPr>
          <w:rFonts w:ascii="Arial" w:eastAsia="Calibri" w:hAnsi="Arial" w:cs="Arial"/>
          <w:color w:val="000000"/>
          <w:sz w:val="24"/>
          <w:szCs w:val="24"/>
        </w:rPr>
        <w:t>impairment that the project is focusing on and state how pr</w:t>
      </w:r>
      <w:r>
        <w:rPr>
          <w:rFonts w:ascii="Arial" w:eastAsia="Calibri" w:hAnsi="Arial" w:cs="Arial"/>
          <w:color w:val="000000"/>
          <w:sz w:val="24"/>
          <w:szCs w:val="24"/>
        </w:rPr>
        <w:t>o</w:t>
      </w:r>
      <w:r>
        <w:rPr>
          <w:rFonts w:ascii="Arial" w:eastAsia="Calibri" w:hAnsi="Arial" w:cs="Arial"/>
          <w:color w:val="000000"/>
          <w:sz w:val="24"/>
          <w:szCs w:val="24"/>
        </w:rPr>
        <w:t>ject will remedy the impairment</w:t>
      </w:r>
    </w:p>
    <w:p w:rsidR="008C799F" w:rsidRDefault="008C799F" w:rsidP="008C799F">
      <w:pPr>
        <w:pStyle w:val="ListParagraph"/>
        <w:widowControl w:val="0"/>
        <w:numPr>
          <w:ilvl w:val="1"/>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Does the project employ Best Management Practices (BMP’s) as pu</w:t>
      </w:r>
      <w:r>
        <w:rPr>
          <w:rFonts w:ascii="Arial" w:eastAsia="Calibri" w:hAnsi="Arial" w:cs="Arial"/>
          <w:color w:val="000000"/>
          <w:sz w:val="24"/>
          <w:szCs w:val="24"/>
        </w:rPr>
        <w:t>b</w:t>
      </w:r>
      <w:r>
        <w:rPr>
          <w:rFonts w:ascii="Arial" w:eastAsia="Calibri" w:hAnsi="Arial" w:cs="Arial"/>
          <w:color w:val="000000"/>
          <w:sz w:val="24"/>
          <w:szCs w:val="24"/>
        </w:rPr>
        <w:t>lished in the literature or is development of BMP’s part of the project o</w:t>
      </w:r>
      <w:r>
        <w:rPr>
          <w:rFonts w:ascii="Arial" w:eastAsia="Calibri" w:hAnsi="Arial" w:cs="Arial"/>
          <w:color w:val="000000"/>
          <w:sz w:val="24"/>
          <w:szCs w:val="24"/>
        </w:rPr>
        <w:t>b</w:t>
      </w:r>
      <w:r>
        <w:rPr>
          <w:rFonts w:ascii="Arial" w:eastAsia="Calibri" w:hAnsi="Arial" w:cs="Arial"/>
          <w:color w:val="000000"/>
          <w:sz w:val="24"/>
          <w:szCs w:val="24"/>
        </w:rPr>
        <w:t>jectives</w:t>
      </w:r>
    </w:p>
    <w:p w:rsidR="008C799F" w:rsidRDefault="008C799F" w:rsidP="008C799F">
      <w:pPr>
        <w:pStyle w:val="ListParagraph"/>
        <w:widowControl w:val="0"/>
        <w:numPr>
          <w:ilvl w:val="1"/>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lastRenderedPageBreak/>
        <w:t>Describe the monitoring and evaluation procedures to be used</w:t>
      </w:r>
    </w:p>
    <w:p w:rsidR="008C799F" w:rsidRPr="004F0E3C" w:rsidRDefault="008C799F"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Include duration of monitoring program</w:t>
      </w:r>
    </w:p>
    <w:p w:rsidR="004123AE" w:rsidRPr="00CA416C" w:rsidRDefault="004123AE" w:rsidP="00CA416C">
      <w:pPr>
        <w:autoSpaceDE w:val="0"/>
        <w:autoSpaceDN w:val="0"/>
        <w:adjustRightInd w:val="0"/>
        <w:jc w:val="both"/>
        <w:rPr>
          <w:rFonts w:ascii="Arial" w:hAnsi="Arial" w:cs="Arial"/>
          <w:b/>
          <w:bCs/>
          <w:sz w:val="24"/>
          <w:szCs w:val="24"/>
        </w:rPr>
      </w:pPr>
    </w:p>
    <w:p w:rsidR="00CA416C" w:rsidRPr="004F0E3C" w:rsidRDefault="00CA416C" w:rsidP="004F0E3C">
      <w:pPr>
        <w:pStyle w:val="ListParagraph"/>
        <w:numPr>
          <w:ilvl w:val="0"/>
          <w:numId w:val="4"/>
        </w:numPr>
        <w:autoSpaceDE w:val="0"/>
        <w:autoSpaceDN w:val="0"/>
        <w:adjustRightInd w:val="0"/>
        <w:jc w:val="both"/>
        <w:rPr>
          <w:rFonts w:ascii="Arial" w:hAnsi="Arial" w:cs="Arial"/>
          <w:b/>
          <w:bCs/>
          <w:sz w:val="24"/>
          <w:szCs w:val="24"/>
        </w:rPr>
      </w:pPr>
      <w:r w:rsidRPr="004F0E3C">
        <w:rPr>
          <w:rFonts w:ascii="Arial" w:hAnsi="Arial" w:cs="Arial"/>
          <w:b/>
          <w:bCs/>
          <w:sz w:val="24"/>
          <w:szCs w:val="24"/>
        </w:rPr>
        <w:t xml:space="preserve">Category 2: </w:t>
      </w:r>
      <w:r w:rsidR="009623B4">
        <w:rPr>
          <w:rFonts w:ascii="Arial" w:hAnsi="Arial" w:cs="Arial"/>
          <w:b/>
          <w:bCs/>
          <w:sz w:val="24"/>
          <w:szCs w:val="24"/>
        </w:rPr>
        <w:t xml:space="preserve">Quality of Life (100 </w:t>
      </w:r>
      <w:proofErr w:type="spellStart"/>
      <w:r w:rsidR="009623B4">
        <w:rPr>
          <w:rFonts w:ascii="Arial" w:hAnsi="Arial" w:cs="Arial"/>
          <w:b/>
          <w:bCs/>
          <w:sz w:val="24"/>
          <w:szCs w:val="24"/>
        </w:rPr>
        <w:t>pts</w:t>
      </w:r>
      <w:proofErr w:type="spellEnd"/>
      <w:r w:rsidR="009623B4">
        <w:rPr>
          <w:rFonts w:ascii="Arial" w:hAnsi="Arial" w:cs="Arial"/>
          <w:b/>
          <w:bCs/>
          <w:sz w:val="24"/>
          <w:szCs w:val="24"/>
        </w:rPr>
        <w:t>)</w:t>
      </w:r>
    </w:p>
    <w:p w:rsidR="007230A7" w:rsidRPr="007230A7" w:rsidRDefault="007230A7" w:rsidP="007230A7">
      <w:pPr>
        <w:pStyle w:val="Default"/>
        <w:numPr>
          <w:ilvl w:val="1"/>
          <w:numId w:val="4"/>
        </w:numPr>
        <w:rPr>
          <w:rFonts w:ascii="Arial" w:hAnsi="Arial" w:cs="Arial"/>
        </w:rPr>
      </w:pPr>
      <w:r w:rsidRPr="007230A7">
        <w:rPr>
          <w:rFonts w:ascii="Arial" w:hAnsi="Arial" w:cs="Arial"/>
          <w:bCs/>
          <w:iCs/>
        </w:rPr>
        <w:t xml:space="preserve">Would the habitat project in question help the RFHP achieve its objectives to provide, protect and enrich quality of life for all Americans? </w:t>
      </w:r>
    </w:p>
    <w:p w:rsidR="007230A7" w:rsidRPr="007230A7" w:rsidRDefault="007230A7" w:rsidP="007230A7">
      <w:pPr>
        <w:pStyle w:val="Default"/>
        <w:numPr>
          <w:ilvl w:val="2"/>
          <w:numId w:val="4"/>
        </w:numPr>
        <w:rPr>
          <w:rFonts w:ascii="Arial" w:hAnsi="Arial" w:cs="Arial"/>
        </w:rPr>
      </w:pPr>
      <w:r w:rsidRPr="007230A7">
        <w:rPr>
          <w:rFonts w:ascii="Arial" w:hAnsi="Arial" w:cs="Arial"/>
          <w:bCs/>
          <w:iCs/>
        </w:rPr>
        <w:t xml:space="preserve">Develop environmental amenities, nature experiences, and wildlife-based activities and opportunities on lands adjacent to reservoir systems to engage and inform local communities and visiting public on the values and benefits of healthy reservoir systems. </w:t>
      </w:r>
    </w:p>
    <w:p w:rsidR="007230A7" w:rsidRPr="007230A7" w:rsidRDefault="007230A7" w:rsidP="007230A7">
      <w:pPr>
        <w:pStyle w:val="Default"/>
        <w:numPr>
          <w:ilvl w:val="2"/>
          <w:numId w:val="4"/>
        </w:numPr>
        <w:rPr>
          <w:rFonts w:ascii="Arial" w:hAnsi="Arial" w:cs="Arial"/>
        </w:rPr>
      </w:pPr>
      <w:r w:rsidRPr="007230A7">
        <w:rPr>
          <w:rFonts w:ascii="Arial" w:hAnsi="Arial" w:cs="Arial"/>
          <w:bCs/>
          <w:iCs/>
        </w:rPr>
        <w:t xml:space="preserve">Promote conservation of fish and aquatic resources to boaters and other water-based recreationists. </w:t>
      </w:r>
    </w:p>
    <w:p w:rsidR="007230A7" w:rsidRPr="007230A7" w:rsidRDefault="007230A7" w:rsidP="007230A7">
      <w:pPr>
        <w:pStyle w:val="Default"/>
        <w:numPr>
          <w:ilvl w:val="2"/>
          <w:numId w:val="4"/>
        </w:numPr>
        <w:rPr>
          <w:rFonts w:ascii="Arial" w:hAnsi="Arial" w:cs="Arial"/>
        </w:rPr>
      </w:pPr>
      <w:r w:rsidRPr="007230A7">
        <w:rPr>
          <w:rFonts w:ascii="Arial" w:hAnsi="Arial" w:cs="Arial"/>
          <w:bCs/>
          <w:iCs/>
        </w:rPr>
        <w:t xml:space="preserve">Maintain and enhance public access. </w:t>
      </w:r>
    </w:p>
    <w:p w:rsidR="007230A7" w:rsidRPr="002A0447" w:rsidRDefault="007230A7" w:rsidP="007230A7">
      <w:pPr>
        <w:pStyle w:val="ListParagraph"/>
        <w:numPr>
          <w:ilvl w:val="1"/>
          <w:numId w:val="4"/>
        </w:numPr>
        <w:autoSpaceDE w:val="0"/>
        <w:autoSpaceDN w:val="0"/>
        <w:adjustRightInd w:val="0"/>
        <w:jc w:val="both"/>
        <w:rPr>
          <w:rFonts w:ascii="Arial" w:hAnsi="Arial" w:cs="Arial"/>
          <w:sz w:val="24"/>
          <w:szCs w:val="24"/>
        </w:rPr>
      </w:pPr>
      <w:r w:rsidRPr="007230A7">
        <w:rPr>
          <w:rFonts w:ascii="Arial" w:hAnsi="Arial" w:cs="Arial"/>
          <w:bCs/>
          <w:iCs/>
          <w:sz w:val="24"/>
          <w:szCs w:val="24"/>
        </w:rPr>
        <w:t>Support recreational industries and related economic activities that a</w:t>
      </w:r>
      <w:r w:rsidRPr="007230A7">
        <w:rPr>
          <w:rFonts w:ascii="Arial" w:hAnsi="Arial" w:cs="Arial"/>
          <w:bCs/>
          <w:iCs/>
          <w:sz w:val="24"/>
          <w:szCs w:val="24"/>
        </w:rPr>
        <w:t>d</w:t>
      </w:r>
      <w:r w:rsidRPr="007230A7">
        <w:rPr>
          <w:rFonts w:ascii="Arial" w:hAnsi="Arial" w:cs="Arial"/>
          <w:bCs/>
          <w:iCs/>
          <w:sz w:val="24"/>
          <w:szCs w:val="24"/>
        </w:rPr>
        <w:t>vance watershed health and contribute to conservation of fisheries and aquatic habitats in reservoir systems</w:t>
      </w:r>
    </w:p>
    <w:p w:rsidR="002A0447" w:rsidRPr="002A0447" w:rsidRDefault="002A0447" w:rsidP="007230A7">
      <w:pPr>
        <w:pStyle w:val="ListParagraph"/>
        <w:numPr>
          <w:ilvl w:val="1"/>
          <w:numId w:val="4"/>
        </w:numPr>
        <w:autoSpaceDE w:val="0"/>
        <w:autoSpaceDN w:val="0"/>
        <w:adjustRightInd w:val="0"/>
        <w:jc w:val="both"/>
        <w:rPr>
          <w:rFonts w:ascii="Arial" w:hAnsi="Arial" w:cs="Arial"/>
          <w:sz w:val="24"/>
          <w:szCs w:val="24"/>
        </w:rPr>
      </w:pPr>
      <w:r>
        <w:rPr>
          <w:rFonts w:ascii="Arial" w:hAnsi="Arial" w:cs="Arial"/>
          <w:bCs/>
          <w:iCs/>
          <w:sz w:val="24"/>
          <w:szCs w:val="24"/>
        </w:rPr>
        <w:t>Evaluate the probability of long-term success of the project-provide ev</w:t>
      </w:r>
      <w:r>
        <w:rPr>
          <w:rFonts w:ascii="Arial" w:hAnsi="Arial" w:cs="Arial"/>
          <w:bCs/>
          <w:iCs/>
          <w:sz w:val="24"/>
          <w:szCs w:val="24"/>
        </w:rPr>
        <w:t>i</w:t>
      </w:r>
      <w:r>
        <w:rPr>
          <w:rFonts w:ascii="Arial" w:hAnsi="Arial" w:cs="Arial"/>
          <w:bCs/>
          <w:iCs/>
          <w:sz w:val="24"/>
          <w:szCs w:val="24"/>
        </w:rPr>
        <w:t>dence to support claim</w:t>
      </w:r>
    </w:p>
    <w:p w:rsidR="002A0447" w:rsidRPr="0020256D" w:rsidRDefault="002A0447" w:rsidP="007230A7">
      <w:pPr>
        <w:pStyle w:val="ListParagraph"/>
        <w:numPr>
          <w:ilvl w:val="1"/>
          <w:numId w:val="4"/>
        </w:numPr>
        <w:autoSpaceDE w:val="0"/>
        <w:autoSpaceDN w:val="0"/>
        <w:adjustRightInd w:val="0"/>
        <w:jc w:val="both"/>
        <w:rPr>
          <w:rFonts w:ascii="Arial" w:hAnsi="Arial" w:cs="Arial"/>
          <w:sz w:val="24"/>
          <w:szCs w:val="24"/>
        </w:rPr>
      </w:pPr>
      <w:r w:rsidRPr="002A0447">
        <w:rPr>
          <w:rFonts w:ascii="Arial" w:hAnsi="Arial" w:cs="Arial"/>
          <w:bCs/>
          <w:iCs/>
          <w:sz w:val="24"/>
          <w:szCs w:val="24"/>
        </w:rPr>
        <w:t>What is the total population size surrounding the immediate project area? (Sum the population sizes of all counties or parishes, including major ci</w:t>
      </w:r>
      <w:r w:rsidRPr="002A0447">
        <w:rPr>
          <w:rFonts w:ascii="Arial" w:hAnsi="Arial" w:cs="Arial"/>
          <w:bCs/>
          <w:iCs/>
          <w:sz w:val="24"/>
          <w:szCs w:val="24"/>
        </w:rPr>
        <w:t>t</w:t>
      </w:r>
      <w:r w:rsidRPr="002A0447">
        <w:rPr>
          <w:rFonts w:ascii="Arial" w:hAnsi="Arial" w:cs="Arial"/>
          <w:bCs/>
          <w:iCs/>
          <w:sz w:val="24"/>
          <w:szCs w:val="24"/>
        </w:rPr>
        <w:t>ies, which would be directly impacted by project outcomes. Use the latest U.S. Census Bureau statistics to determine population size)</w:t>
      </w:r>
      <w:r w:rsidR="0020256D">
        <w:rPr>
          <w:rFonts w:ascii="Arial" w:hAnsi="Arial" w:cs="Arial"/>
          <w:bCs/>
          <w:iCs/>
          <w:sz w:val="24"/>
          <w:szCs w:val="24"/>
        </w:rPr>
        <w:t>.</w:t>
      </w:r>
      <w:r w:rsidR="0020256D" w:rsidRPr="0020256D">
        <w:rPr>
          <w:b/>
          <w:bCs/>
          <w:i/>
          <w:iCs/>
        </w:rPr>
        <w:t xml:space="preserve"> </w:t>
      </w:r>
      <w:r w:rsidR="0020256D">
        <w:rPr>
          <w:rFonts w:ascii="Arial" w:hAnsi="Arial" w:cs="Arial"/>
          <w:bCs/>
          <w:iCs/>
          <w:sz w:val="24"/>
          <w:szCs w:val="24"/>
        </w:rPr>
        <w:t>As an alte</w:t>
      </w:r>
      <w:r w:rsidR="0020256D">
        <w:rPr>
          <w:rFonts w:ascii="Arial" w:hAnsi="Arial" w:cs="Arial"/>
          <w:bCs/>
          <w:iCs/>
          <w:sz w:val="24"/>
          <w:szCs w:val="24"/>
        </w:rPr>
        <w:t>r</w:t>
      </w:r>
      <w:r w:rsidR="0020256D">
        <w:rPr>
          <w:rFonts w:ascii="Arial" w:hAnsi="Arial" w:cs="Arial"/>
          <w:bCs/>
          <w:iCs/>
          <w:sz w:val="24"/>
          <w:szCs w:val="24"/>
        </w:rPr>
        <w:t>native to population to evaluate use, do</w:t>
      </w:r>
      <w:r w:rsidR="0020256D" w:rsidRPr="0020256D">
        <w:rPr>
          <w:rFonts w:ascii="Arial" w:hAnsi="Arial" w:cs="Arial"/>
          <w:bCs/>
          <w:iCs/>
          <w:sz w:val="24"/>
          <w:szCs w:val="24"/>
        </w:rPr>
        <w:t xml:space="preserve"> recreational use statistics indicate that the reservoir has high, moderate, or low use relative to other systems in the region. (Provide use statistics and date the data were collected)</w:t>
      </w:r>
    </w:p>
    <w:p w:rsidR="0020256D" w:rsidRPr="0020256D" w:rsidRDefault="0020256D" w:rsidP="007230A7">
      <w:pPr>
        <w:pStyle w:val="ListParagraph"/>
        <w:numPr>
          <w:ilvl w:val="1"/>
          <w:numId w:val="4"/>
        </w:numPr>
        <w:autoSpaceDE w:val="0"/>
        <w:autoSpaceDN w:val="0"/>
        <w:adjustRightInd w:val="0"/>
        <w:jc w:val="both"/>
        <w:rPr>
          <w:rFonts w:ascii="Arial" w:hAnsi="Arial" w:cs="Arial"/>
          <w:sz w:val="24"/>
          <w:szCs w:val="24"/>
        </w:rPr>
      </w:pPr>
      <w:r w:rsidRPr="0020256D">
        <w:rPr>
          <w:rFonts w:ascii="Arial" w:hAnsi="Arial" w:cs="Arial"/>
          <w:bCs/>
          <w:iCs/>
          <w:sz w:val="24"/>
          <w:szCs w:val="24"/>
        </w:rPr>
        <w:t>Would the project restore/enhance habitat that would directly support an economically important or high-use fishery (as documented in past studies or the published literature) or other types of fisheries within the project a</w:t>
      </w:r>
      <w:r w:rsidRPr="0020256D">
        <w:rPr>
          <w:rFonts w:ascii="Arial" w:hAnsi="Arial" w:cs="Arial"/>
          <w:bCs/>
          <w:iCs/>
          <w:sz w:val="24"/>
          <w:szCs w:val="24"/>
        </w:rPr>
        <w:t>r</w:t>
      </w:r>
      <w:r w:rsidRPr="0020256D">
        <w:rPr>
          <w:rFonts w:ascii="Arial" w:hAnsi="Arial" w:cs="Arial"/>
          <w:bCs/>
          <w:iCs/>
          <w:sz w:val="24"/>
          <w:szCs w:val="24"/>
        </w:rPr>
        <w:t>ea?</w:t>
      </w:r>
    </w:p>
    <w:p w:rsidR="0020256D" w:rsidRPr="0020256D" w:rsidRDefault="0020256D" w:rsidP="007230A7">
      <w:pPr>
        <w:pStyle w:val="ListParagraph"/>
        <w:numPr>
          <w:ilvl w:val="1"/>
          <w:numId w:val="4"/>
        </w:numPr>
        <w:autoSpaceDE w:val="0"/>
        <w:autoSpaceDN w:val="0"/>
        <w:adjustRightInd w:val="0"/>
        <w:jc w:val="both"/>
        <w:rPr>
          <w:rFonts w:ascii="Arial" w:hAnsi="Arial" w:cs="Arial"/>
          <w:sz w:val="24"/>
          <w:szCs w:val="24"/>
        </w:rPr>
      </w:pPr>
      <w:r w:rsidRPr="0020256D">
        <w:rPr>
          <w:rFonts w:ascii="Arial" w:hAnsi="Arial" w:cs="Arial"/>
          <w:bCs/>
          <w:iCs/>
          <w:sz w:val="24"/>
          <w:szCs w:val="24"/>
        </w:rPr>
        <w:t>Would project outcomes lead to improvements in water quality for human health, recreational use, or ecological health of the reservoir system?</w:t>
      </w:r>
    </w:p>
    <w:p w:rsidR="007230A7" w:rsidRPr="0020256D" w:rsidRDefault="0020256D" w:rsidP="00CA416C">
      <w:pPr>
        <w:pStyle w:val="ListParagraph"/>
        <w:numPr>
          <w:ilvl w:val="1"/>
          <w:numId w:val="4"/>
        </w:numPr>
        <w:autoSpaceDE w:val="0"/>
        <w:autoSpaceDN w:val="0"/>
        <w:adjustRightInd w:val="0"/>
        <w:jc w:val="both"/>
        <w:rPr>
          <w:rFonts w:ascii="Arial" w:hAnsi="Arial" w:cs="Arial"/>
          <w:sz w:val="24"/>
          <w:szCs w:val="24"/>
        </w:rPr>
      </w:pPr>
      <w:r w:rsidRPr="0020256D">
        <w:rPr>
          <w:rFonts w:ascii="Arial" w:hAnsi="Arial" w:cs="Arial"/>
          <w:bCs/>
          <w:iCs/>
          <w:sz w:val="24"/>
          <w:szCs w:val="24"/>
        </w:rPr>
        <w:t>Are project outcomes expected to directly benefit any threatened or e</w:t>
      </w:r>
      <w:r w:rsidRPr="0020256D">
        <w:rPr>
          <w:rFonts w:ascii="Arial" w:hAnsi="Arial" w:cs="Arial"/>
          <w:bCs/>
          <w:iCs/>
          <w:sz w:val="24"/>
          <w:szCs w:val="24"/>
        </w:rPr>
        <w:t>n</w:t>
      </w:r>
      <w:r w:rsidRPr="0020256D">
        <w:rPr>
          <w:rFonts w:ascii="Arial" w:hAnsi="Arial" w:cs="Arial"/>
          <w:bCs/>
          <w:iCs/>
          <w:sz w:val="24"/>
          <w:szCs w:val="24"/>
        </w:rPr>
        <w:t>dangered species or Species of Greatest Conservation Need identified in State Wildlife Action Plans?</w:t>
      </w:r>
    </w:p>
    <w:p w:rsidR="0020256D" w:rsidRPr="0020256D" w:rsidRDefault="0020256D" w:rsidP="0020256D">
      <w:pPr>
        <w:rPr>
          <w:rFonts w:ascii="Arial" w:hAnsi="Arial" w:cs="Arial"/>
          <w:sz w:val="24"/>
          <w:szCs w:val="24"/>
        </w:rPr>
      </w:pPr>
      <w:r>
        <w:rPr>
          <w:rFonts w:ascii="Arial" w:hAnsi="Arial" w:cs="Arial"/>
          <w:sz w:val="24"/>
          <w:szCs w:val="24"/>
        </w:rPr>
        <w:br w:type="page"/>
      </w:r>
    </w:p>
    <w:p w:rsidR="00CA416C" w:rsidRDefault="00CA416C" w:rsidP="0020256D">
      <w:pPr>
        <w:pStyle w:val="ListParagraph"/>
        <w:numPr>
          <w:ilvl w:val="0"/>
          <w:numId w:val="6"/>
        </w:numPr>
        <w:autoSpaceDE w:val="0"/>
        <w:autoSpaceDN w:val="0"/>
        <w:adjustRightInd w:val="0"/>
        <w:jc w:val="both"/>
        <w:rPr>
          <w:rFonts w:ascii="Arial" w:hAnsi="Arial" w:cs="Arial"/>
          <w:b/>
          <w:bCs/>
          <w:sz w:val="24"/>
          <w:szCs w:val="24"/>
        </w:rPr>
      </w:pPr>
      <w:r w:rsidRPr="0020256D">
        <w:rPr>
          <w:rFonts w:ascii="Arial" w:hAnsi="Arial" w:cs="Arial"/>
          <w:b/>
          <w:bCs/>
          <w:sz w:val="24"/>
          <w:szCs w:val="24"/>
        </w:rPr>
        <w:lastRenderedPageBreak/>
        <w:t xml:space="preserve">Category 3: </w:t>
      </w:r>
      <w:r w:rsidR="0020256D" w:rsidRPr="0020256D">
        <w:rPr>
          <w:rFonts w:ascii="Arial" w:hAnsi="Arial" w:cs="Arial"/>
          <w:b/>
          <w:bCs/>
          <w:sz w:val="24"/>
          <w:szCs w:val="24"/>
        </w:rPr>
        <w:t xml:space="preserve"> Partnerships, Fund Leveraging, and </w:t>
      </w:r>
      <w:r w:rsidR="0020256D">
        <w:rPr>
          <w:rFonts w:ascii="Arial" w:hAnsi="Arial" w:cs="Arial"/>
          <w:b/>
          <w:bCs/>
          <w:sz w:val="24"/>
          <w:szCs w:val="24"/>
        </w:rPr>
        <w:t>Promotion</w:t>
      </w:r>
      <w:r w:rsidR="006808ED">
        <w:rPr>
          <w:rFonts w:ascii="Arial" w:hAnsi="Arial" w:cs="Arial"/>
          <w:b/>
          <w:bCs/>
          <w:sz w:val="24"/>
          <w:szCs w:val="24"/>
        </w:rPr>
        <w:t xml:space="preserve"> (90 </w:t>
      </w:r>
      <w:proofErr w:type="spellStart"/>
      <w:r w:rsidR="006808ED">
        <w:rPr>
          <w:rFonts w:ascii="Arial" w:hAnsi="Arial" w:cs="Arial"/>
          <w:b/>
          <w:bCs/>
          <w:sz w:val="24"/>
          <w:szCs w:val="24"/>
        </w:rPr>
        <w:t>pts</w:t>
      </w:r>
      <w:proofErr w:type="spellEnd"/>
      <w:r w:rsidR="006808ED">
        <w:rPr>
          <w:rFonts w:ascii="Arial" w:hAnsi="Arial" w:cs="Arial"/>
          <w:b/>
          <w:bCs/>
          <w:sz w:val="24"/>
          <w:szCs w:val="24"/>
        </w:rPr>
        <w:t>)</w:t>
      </w:r>
    </w:p>
    <w:p w:rsidR="0020256D" w:rsidRPr="00E0696E" w:rsidRDefault="0020256D" w:rsidP="00E0696E">
      <w:pPr>
        <w:pStyle w:val="Default"/>
        <w:numPr>
          <w:ilvl w:val="1"/>
          <w:numId w:val="6"/>
        </w:numPr>
        <w:rPr>
          <w:rFonts w:ascii="Arial" w:hAnsi="Arial" w:cs="Arial"/>
        </w:rPr>
      </w:pPr>
      <w:r w:rsidRPr="0020256D">
        <w:rPr>
          <w:rFonts w:ascii="Arial" w:hAnsi="Arial" w:cs="Arial"/>
          <w:bCs/>
          <w:iCs/>
        </w:rPr>
        <w:t xml:space="preserve">Would the habitat project in question help the RFHP achieve its objectives to establish partnerships between management agencies and reservoir stakeholders; leverage outside sources of funding; and advance public awareness and understanding of the value of healthy reservoir systems? </w:t>
      </w:r>
    </w:p>
    <w:p w:rsidR="0020256D" w:rsidRPr="0020256D" w:rsidRDefault="0020256D" w:rsidP="00E0696E">
      <w:pPr>
        <w:pStyle w:val="Default"/>
        <w:numPr>
          <w:ilvl w:val="2"/>
          <w:numId w:val="6"/>
        </w:numPr>
        <w:jc w:val="both"/>
        <w:rPr>
          <w:rFonts w:ascii="Arial" w:hAnsi="Arial" w:cs="Arial"/>
        </w:rPr>
      </w:pPr>
      <w:r w:rsidRPr="0020256D">
        <w:rPr>
          <w:rFonts w:ascii="Arial" w:hAnsi="Arial" w:cs="Arial"/>
          <w:bCs/>
          <w:iCs/>
        </w:rPr>
        <w:t>Establish national and regional technological assistance, data sha</w:t>
      </w:r>
      <w:r w:rsidRPr="0020256D">
        <w:rPr>
          <w:rFonts w:ascii="Arial" w:hAnsi="Arial" w:cs="Arial"/>
          <w:bCs/>
          <w:iCs/>
        </w:rPr>
        <w:t>r</w:t>
      </w:r>
      <w:r w:rsidRPr="0020256D">
        <w:rPr>
          <w:rFonts w:ascii="Arial" w:hAnsi="Arial" w:cs="Arial"/>
          <w:bCs/>
          <w:iCs/>
        </w:rPr>
        <w:t xml:space="preserve">ing and information network capacities to support development and adoption of best management practices among managers and among individuals and organizations engaged in the conservation of fish habitat in reservoir systems </w:t>
      </w:r>
    </w:p>
    <w:p w:rsidR="0020256D" w:rsidRPr="0020256D" w:rsidRDefault="0020256D" w:rsidP="00E0696E">
      <w:pPr>
        <w:pStyle w:val="Default"/>
        <w:numPr>
          <w:ilvl w:val="2"/>
          <w:numId w:val="6"/>
        </w:numPr>
        <w:jc w:val="both"/>
        <w:rPr>
          <w:rFonts w:ascii="Arial" w:hAnsi="Arial" w:cs="Arial"/>
        </w:rPr>
      </w:pPr>
      <w:r w:rsidRPr="0020256D">
        <w:rPr>
          <w:rFonts w:ascii="Arial" w:hAnsi="Arial" w:cs="Arial"/>
          <w:bCs/>
          <w:iCs/>
        </w:rPr>
        <w:t xml:space="preserve">Support and participate in watershed planning initiatives to promote implementation of best management practices for conservation of fisheries and fish habitat in reservoir systems </w:t>
      </w:r>
    </w:p>
    <w:p w:rsidR="0020256D" w:rsidRPr="0020256D" w:rsidRDefault="0020256D" w:rsidP="00E0696E">
      <w:pPr>
        <w:pStyle w:val="Default"/>
        <w:numPr>
          <w:ilvl w:val="2"/>
          <w:numId w:val="6"/>
        </w:numPr>
        <w:jc w:val="both"/>
        <w:rPr>
          <w:rFonts w:ascii="Arial" w:hAnsi="Arial" w:cs="Arial"/>
        </w:rPr>
      </w:pPr>
      <w:r w:rsidRPr="0020256D">
        <w:rPr>
          <w:rFonts w:ascii="Arial" w:hAnsi="Arial" w:cs="Arial"/>
          <w:bCs/>
          <w:iCs/>
        </w:rPr>
        <w:t>To ensure practitioner awareness of and access to RFHP and its support capacities, establish outreach to reservoir managers, rel</w:t>
      </w:r>
      <w:r w:rsidRPr="0020256D">
        <w:rPr>
          <w:rFonts w:ascii="Arial" w:hAnsi="Arial" w:cs="Arial"/>
          <w:bCs/>
          <w:iCs/>
        </w:rPr>
        <w:t>e</w:t>
      </w:r>
      <w:r w:rsidRPr="0020256D">
        <w:rPr>
          <w:rFonts w:ascii="Arial" w:hAnsi="Arial" w:cs="Arial"/>
          <w:bCs/>
          <w:iCs/>
        </w:rPr>
        <w:t xml:space="preserve">vant authorities and communities within reservoir systems, and other private and public stakeholders engaged in conservation of those systems and their fisheries </w:t>
      </w:r>
    </w:p>
    <w:p w:rsidR="0020256D" w:rsidRPr="0020256D" w:rsidRDefault="0020256D" w:rsidP="00E0696E">
      <w:pPr>
        <w:pStyle w:val="Default"/>
        <w:numPr>
          <w:ilvl w:val="2"/>
          <w:numId w:val="6"/>
        </w:numPr>
        <w:jc w:val="both"/>
        <w:rPr>
          <w:rFonts w:ascii="Arial" w:hAnsi="Arial" w:cs="Arial"/>
        </w:rPr>
      </w:pPr>
      <w:r w:rsidRPr="0020256D">
        <w:rPr>
          <w:rFonts w:ascii="Arial" w:hAnsi="Arial" w:cs="Arial"/>
          <w:bCs/>
          <w:iCs/>
        </w:rPr>
        <w:t>Develop and formalize institutional relationships between RFHP and principle partners to establish landscape-level networks of communication and governance that will facilitate effective, eff</w:t>
      </w:r>
      <w:r w:rsidRPr="0020256D">
        <w:rPr>
          <w:rFonts w:ascii="Arial" w:hAnsi="Arial" w:cs="Arial"/>
          <w:bCs/>
          <w:iCs/>
        </w:rPr>
        <w:t>i</w:t>
      </w:r>
      <w:r w:rsidRPr="0020256D">
        <w:rPr>
          <w:rFonts w:ascii="Arial" w:hAnsi="Arial" w:cs="Arial"/>
          <w:bCs/>
          <w:iCs/>
        </w:rPr>
        <w:t xml:space="preserve">cient, and sustaining conservation of aquatic habitat in reservoir systems </w:t>
      </w:r>
    </w:p>
    <w:p w:rsidR="0020256D" w:rsidRPr="0020256D" w:rsidRDefault="0020256D" w:rsidP="00E0696E">
      <w:pPr>
        <w:pStyle w:val="Default"/>
        <w:numPr>
          <w:ilvl w:val="2"/>
          <w:numId w:val="6"/>
        </w:numPr>
        <w:jc w:val="both"/>
        <w:rPr>
          <w:rFonts w:ascii="Arial" w:hAnsi="Arial" w:cs="Arial"/>
        </w:rPr>
      </w:pPr>
      <w:r w:rsidRPr="0020256D">
        <w:rPr>
          <w:rFonts w:ascii="Arial" w:hAnsi="Arial" w:cs="Arial"/>
          <w:bCs/>
          <w:iCs/>
        </w:rPr>
        <w:t>Identify and develop long-term funding opportunities for RFHP pr</w:t>
      </w:r>
      <w:r w:rsidRPr="0020256D">
        <w:rPr>
          <w:rFonts w:ascii="Arial" w:hAnsi="Arial" w:cs="Arial"/>
          <w:bCs/>
          <w:iCs/>
        </w:rPr>
        <w:t>o</w:t>
      </w:r>
      <w:r w:rsidRPr="0020256D">
        <w:rPr>
          <w:rFonts w:ascii="Arial" w:hAnsi="Arial" w:cs="Arial"/>
          <w:bCs/>
          <w:iCs/>
        </w:rPr>
        <w:t xml:space="preserve">jects and operations </w:t>
      </w:r>
    </w:p>
    <w:p w:rsidR="0020256D" w:rsidRPr="0020256D" w:rsidRDefault="0020256D" w:rsidP="00E0696E">
      <w:pPr>
        <w:pStyle w:val="Default"/>
        <w:numPr>
          <w:ilvl w:val="2"/>
          <w:numId w:val="6"/>
        </w:numPr>
        <w:jc w:val="both"/>
        <w:rPr>
          <w:rFonts w:ascii="Arial" w:hAnsi="Arial" w:cs="Arial"/>
        </w:rPr>
      </w:pPr>
      <w:r w:rsidRPr="0020256D">
        <w:rPr>
          <w:rFonts w:ascii="Arial" w:hAnsi="Arial" w:cs="Arial"/>
          <w:bCs/>
          <w:iCs/>
        </w:rPr>
        <w:t xml:space="preserve">Advance public awareness of the economic, societal and ecological value and benefits of healthy reservoir systems </w:t>
      </w:r>
    </w:p>
    <w:p w:rsidR="0020256D" w:rsidRPr="0020256D" w:rsidRDefault="0020256D" w:rsidP="00E0696E">
      <w:pPr>
        <w:pStyle w:val="Default"/>
        <w:numPr>
          <w:ilvl w:val="2"/>
          <w:numId w:val="6"/>
        </w:numPr>
        <w:jc w:val="both"/>
        <w:rPr>
          <w:rFonts w:ascii="Arial" w:hAnsi="Arial" w:cs="Arial"/>
        </w:rPr>
      </w:pPr>
      <w:r w:rsidRPr="0020256D">
        <w:rPr>
          <w:rFonts w:ascii="Arial" w:hAnsi="Arial" w:cs="Arial"/>
          <w:bCs/>
          <w:iCs/>
        </w:rPr>
        <w:t>Advance public understanding of the connections between habitat quality in reservoir systems and land-use practices within their a</w:t>
      </w:r>
      <w:r w:rsidRPr="0020256D">
        <w:rPr>
          <w:rFonts w:ascii="Arial" w:hAnsi="Arial" w:cs="Arial"/>
          <w:bCs/>
          <w:iCs/>
        </w:rPr>
        <w:t>s</w:t>
      </w:r>
      <w:r w:rsidRPr="0020256D">
        <w:rPr>
          <w:rFonts w:ascii="Arial" w:hAnsi="Arial" w:cs="Arial"/>
          <w:bCs/>
          <w:iCs/>
        </w:rPr>
        <w:t xml:space="preserve">sociated watersheds </w:t>
      </w:r>
    </w:p>
    <w:p w:rsidR="0020256D" w:rsidRPr="00E0696E" w:rsidRDefault="0020256D" w:rsidP="00E0696E">
      <w:pPr>
        <w:pStyle w:val="ListParagraph"/>
        <w:numPr>
          <w:ilvl w:val="2"/>
          <w:numId w:val="6"/>
        </w:numPr>
        <w:autoSpaceDE w:val="0"/>
        <w:autoSpaceDN w:val="0"/>
        <w:adjustRightInd w:val="0"/>
        <w:jc w:val="both"/>
        <w:rPr>
          <w:rFonts w:ascii="Arial" w:hAnsi="Arial" w:cs="Arial"/>
          <w:sz w:val="24"/>
          <w:szCs w:val="24"/>
        </w:rPr>
      </w:pPr>
      <w:r w:rsidRPr="0020256D">
        <w:rPr>
          <w:rFonts w:ascii="Arial" w:hAnsi="Arial" w:cs="Arial"/>
          <w:bCs/>
          <w:iCs/>
          <w:sz w:val="24"/>
          <w:szCs w:val="24"/>
        </w:rPr>
        <w:t>Nurture a public that is well-informed and involved in current and emerging resource issues in reservoir systems</w:t>
      </w:r>
    </w:p>
    <w:p w:rsidR="00E0696E" w:rsidRPr="00E0696E" w:rsidRDefault="00E0696E" w:rsidP="00E0696E">
      <w:pPr>
        <w:pStyle w:val="ListParagraph"/>
        <w:numPr>
          <w:ilvl w:val="1"/>
          <w:numId w:val="6"/>
        </w:numPr>
        <w:autoSpaceDE w:val="0"/>
        <w:autoSpaceDN w:val="0"/>
        <w:adjustRightInd w:val="0"/>
        <w:jc w:val="both"/>
        <w:rPr>
          <w:rFonts w:ascii="Arial" w:hAnsi="Arial" w:cs="Arial"/>
          <w:sz w:val="24"/>
          <w:szCs w:val="24"/>
        </w:rPr>
      </w:pPr>
      <w:r>
        <w:rPr>
          <w:rFonts w:ascii="Arial" w:hAnsi="Arial" w:cs="Arial"/>
          <w:bCs/>
          <w:iCs/>
          <w:sz w:val="24"/>
          <w:szCs w:val="24"/>
        </w:rPr>
        <w:t>List all partners involved in the project</w:t>
      </w:r>
    </w:p>
    <w:p w:rsidR="00E0696E" w:rsidRDefault="00E0696E" w:rsidP="00E0696E">
      <w:pPr>
        <w:pStyle w:val="ListParagraph"/>
        <w:numPr>
          <w:ilvl w:val="2"/>
          <w:numId w:val="6"/>
        </w:numPr>
        <w:autoSpaceDE w:val="0"/>
        <w:autoSpaceDN w:val="0"/>
        <w:adjustRightInd w:val="0"/>
        <w:jc w:val="both"/>
        <w:rPr>
          <w:rFonts w:ascii="Arial" w:hAnsi="Arial" w:cs="Arial"/>
          <w:sz w:val="24"/>
          <w:szCs w:val="24"/>
        </w:rPr>
      </w:pPr>
      <w:r>
        <w:rPr>
          <w:rFonts w:ascii="Arial" w:hAnsi="Arial" w:cs="Arial"/>
          <w:sz w:val="24"/>
          <w:szCs w:val="24"/>
        </w:rPr>
        <w:t xml:space="preserve">Include type of partner, i.e., state, federal, </w:t>
      </w:r>
      <w:proofErr w:type="spellStart"/>
      <w:r>
        <w:rPr>
          <w:rFonts w:ascii="Arial" w:hAnsi="Arial" w:cs="Arial"/>
          <w:sz w:val="24"/>
          <w:szCs w:val="24"/>
        </w:rPr>
        <w:t>ngo</w:t>
      </w:r>
      <w:proofErr w:type="spellEnd"/>
      <w:r>
        <w:rPr>
          <w:rFonts w:ascii="Arial" w:hAnsi="Arial" w:cs="Arial"/>
          <w:sz w:val="24"/>
          <w:szCs w:val="24"/>
        </w:rPr>
        <w:t>, municipality, user-groups</w:t>
      </w:r>
    </w:p>
    <w:p w:rsidR="00E0696E" w:rsidRDefault="00E0696E" w:rsidP="00E0696E">
      <w:pPr>
        <w:pStyle w:val="ListParagraph"/>
        <w:numPr>
          <w:ilvl w:val="2"/>
          <w:numId w:val="6"/>
        </w:numPr>
        <w:autoSpaceDE w:val="0"/>
        <w:autoSpaceDN w:val="0"/>
        <w:adjustRightInd w:val="0"/>
        <w:jc w:val="both"/>
        <w:rPr>
          <w:rFonts w:ascii="Arial" w:hAnsi="Arial" w:cs="Arial"/>
          <w:sz w:val="24"/>
          <w:szCs w:val="24"/>
        </w:rPr>
      </w:pPr>
      <w:r>
        <w:rPr>
          <w:rFonts w:ascii="Arial" w:hAnsi="Arial" w:cs="Arial"/>
          <w:sz w:val="24"/>
          <w:szCs w:val="24"/>
        </w:rPr>
        <w:t>Identify the degree of involvement that the state fish and game agency has with the project</w:t>
      </w:r>
    </w:p>
    <w:p w:rsidR="00610777" w:rsidRDefault="00E0696E" w:rsidP="00E0696E">
      <w:pPr>
        <w:pStyle w:val="ListParagraph"/>
        <w:numPr>
          <w:ilvl w:val="1"/>
          <w:numId w:val="6"/>
        </w:numPr>
        <w:autoSpaceDE w:val="0"/>
        <w:autoSpaceDN w:val="0"/>
        <w:adjustRightInd w:val="0"/>
        <w:jc w:val="both"/>
        <w:rPr>
          <w:rFonts w:ascii="Arial" w:hAnsi="Arial" w:cs="Arial"/>
          <w:sz w:val="24"/>
          <w:szCs w:val="24"/>
        </w:rPr>
      </w:pPr>
      <w:r>
        <w:rPr>
          <w:rFonts w:ascii="Arial" w:hAnsi="Arial" w:cs="Arial"/>
          <w:sz w:val="24"/>
          <w:szCs w:val="24"/>
        </w:rPr>
        <w:t>Develop a budget  and include funds leveraged from all partners</w:t>
      </w:r>
    </w:p>
    <w:p w:rsidR="00610777" w:rsidRDefault="00610777">
      <w:pPr>
        <w:rPr>
          <w:rFonts w:ascii="Arial" w:hAnsi="Arial" w:cs="Arial"/>
          <w:sz w:val="24"/>
          <w:szCs w:val="24"/>
        </w:rPr>
      </w:pPr>
      <w:r>
        <w:rPr>
          <w:rFonts w:ascii="Arial" w:hAnsi="Arial" w:cs="Arial"/>
          <w:sz w:val="24"/>
          <w:szCs w:val="24"/>
        </w:rPr>
        <w:br w:type="page"/>
      </w:r>
    </w:p>
    <w:p w:rsidR="00610777" w:rsidRPr="00610777" w:rsidRDefault="00610777" w:rsidP="00610777">
      <w:pPr>
        <w:autoSpaceDE w:val="0"/>
        <w:autoSpaceDN w:val="0"/>
        <w:adjustRightInd w:val="0"/>
        <w:spacing w:after="0" w:line="240" w:lineRule="auto"/>
        <w:jc w:val="center"/>
        <w:rPr>
          <w:rFonts w:ascii="Arial" w:hAnsi="Arial" w:cs="Arial"/>
          <w:b/>
          <w:bCs/>
          <w:sz w:val="24"/>
          <w:szCs w:val="24"/>
        </w:rPr>
      </w:pPr>
      <w:r w:rsidRPr="00610777">
        <w:rPr>
          <w:rFonts w:ascii="Arial" w:hAnsi="Arial" w:cs="Arial"/>
          <w:b/>
          <w:bCs/>
          <w:sz w:val="24"/>
          <w:szCs w:val="24"/>
        </w:rPr>
        <w:lastRenderedPageBreak/>
        <w:t>Appendix A</w:t>
      </w:r>
    </w:p>
    <w:p w:rsidR="00610777" w:rsidRDefault="00610777" w:rsidP="00610777">
      <w:pPr>
        <w:autoSpaceDE w:val="0"/>
        <w:autoSpaceDN w:val="0"/>
        <w:adjustRightInd w:val="0"/>
        <w:spacing w:after="0" w:line="240" w:lineRule="auto"/>
        <w:rPr>
          <w:rFonts w:ascii="Arial" w:hAnsi="Arial" w:cs="Arial"/>
          <w:b/>
          <w:bCs/>
          <w:sz w:val="24"/>
          <w:szCs w:val="24"/>
        </w:rPr>
      </w:pPr>
      <w:r w:rsidRPr="00610777">
        <w:rPr>
          <w:rFonts w:ascii="Arial" w:hAnsi="Arial" w:cs="Arial"/>
          <w:b/>
          <w:bCs/>
          <w:sz w:val="24"/>
          <w:szCs w:val="24"/>
        </w:rPr>
        <w:t>Proposal Format</w:t>
      </w:r>
    </w:p>
    <w:p w:rsidR="00610777" w:rsidRPr="00610777" w:rsidRDefault="00610777" w:rsidP="00610777">
      <w:pPr>
        <w:autoSpaceDE w:val="0"/>
        <w:autoSpaceDN w:val="0"/>
        <w:adjustRightInd w:val="0"/>
        <w:spacing w:after="0" w:line="240" w:lineRule="auto"/>
        <w:rPr>
          <w:rFonts w:ascii="Arial" w:hAnsi="Arial" w:cs="Arial"/>
          <w:b/>
          <w:bCs/>
          <w:sz w:val="24"/>
          <w:szCs w:val="24"/>
        </w:rPr>
      </w:pPr>
    </w:p>
    <w:p w:rsid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b/>
          <w:bCs/>
          <w:sz w:val="24"/>
          <w:szCs w:val="24"/>
        </w:rPr>
        <w:t xml:space="preserve">Please use the format below to ensure a complete application: </w:t>
      </w:r>
      <w:r w:rsidRPr="00610777">
        <w:rPr>
          <w:rFonts w:ascii="Arial" w:hAnsi="Arial" w:cs="Arial"/>
          <w:sz w:val="24"/>
          <w:szCs w:val="24"/>
        </w:rPr>
        <w:t>No proposal should exceed 10 pages</w:t>
      </w:r>
      <w:r>
        <w:rPr>
          <w:rFonts w:ascii="Arial" w:hAnsi="Arial" w:cs="Arial"/>
          <w:sz w:val="24"/>
          <w:szCs w:val="24"/>
        </w:rPr>
        <w:t xml:space="preserve"> </w:t>
      </w:r>
      <w:r w:rsidRPr="00610777">
        <w:rPr>
          <w:rFonts w:ascii="Arial" w:hAnsi="Arial" w:cs="Arial"/>
          <w:sz w:val="24"/>
          <w:szCs w:val="24"/>
        </w:rPr>
        <w:t>(optional items such as maps, photos or letters of support do not count toward the page limit).</w:t>
      </w:r>
    </w:p>
    <w:p w:rsidR="00610777" w:rsidRPr="00610777" w:rsidRDefault="00610777" w:rsidP="00610777">
      <w:pPr>
        <w:autoSpaceDE w:val="0"/>
        <w:autoSpaceDN w:val="0"/>
        <w:adjustRightInd w:val="0"/>
        <w:spacing w:after="0" w:line="240" w:lineRule="auto"/>
        <w:rPr>
          <w:rFonts w:ascii="Arial" w:hAnsi="Arial" w:cs="Arial"/>
          <w:sz w:val="24"/>
          <w:szCs w:val="24"/>
        </w:rPr>
      </w:pPr>
    </w:p>
    <w:p w:rsidR="00610777" w:rsidRPr="00610777" w:rsidRDefault="00610777" w:rsidP="00610777">
      <w:pPr>
        <w:autoSpaceDE w:val="0"/>
        <w:autoSpaceDN w:val="0"/>
        <w:adjustRightInd w:val="0"/>
        <w:spacing w:after="0" w:line="240" w:lineRule="auto"/>
        <w:rPr>
          <w:rFonts w:ascii="Arial" w:hAnsi="Arial" w:cs="Arial"/>
          <w:b/>
          <w:bCs/>
          <w:sz w:val="24"/>
          <w:szCs w:val="24"/>
        </w:rPr>
      </w:pPr>
      <w:r w:rsidRPr="00610777">
        <w:rPr>
          <w:rFonts w:ascii="Arial" w:hAnsi="Arial" w:cs="Arial"/>
          <w:b/>
          <w:bCs/>
          <w:sz w:val="24"/>
          <w:szCs w:val="24"/>
        </w:rPr>
        <w:t>A. Applicant Information:</w:t>
      </w:r>
    </w:p>
    <w:p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Name and address of applicant organization</w:t>
      </w:r>
    </w:p>
    <w:p w:rsid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Name, title, and contact information of principal investigator or project leader</w:t>
      </w:r>
    </w:p>
    <w:p w:rsidR="00610777" w:rsidRPr="00610777" w:rsidRDefault="00610777" w:rsidP="00610777">
      <w:pPr>
        <w:autoSpaceDE w:val="0"/>
        <w:autoSpaceDN w:val="0"/>
        <w:adjustRightInd w:val="0"/>
        <w:spacing w:after="0" w:line="240" w:lineRule="auto"/>
        <w:rPr>
          <w:rFonts w:ascii="Arial" w:hAnsi="Arial" w:cs="Arial"/>
          <w:sz w:val="24"/>
          <w:szCs w:val="24"/>
        </w:rPr>
      </w:pPr>
    </w:p>
    <w:p w:rsidR="00610777" w:rsidRPr="00610777" w:rsidRDefault="00610777" w:rsidP="00610777">
      <w:pPr>
        <w:autoSpaceDE w:val="0"/>
        <w:autoSpaceDN w:val="0"/>
        <w:adjustRightInd w:val="0"/>
        <w:spacing w:after="0" w:line="240" w:lineRule="auto"/>
        <w:rPr>
          <w:rFonts w:ascii="Arial" w:hAnsi="Arial" w:cs="Arial"/>
          <w:b/>
          <w:bCs/>
          <w:sz w:val="24"/>
          <w:szCs w:val="24"/>
        </w:rPr>
      </w:pPr>
      <w:r w:rsidRPr="00610777">
        <w:rPr>
          <w:rFonts w:ascii="Arial" w:hAnsi="Arial" w:cs="Arial"/>
          <w:b/>
          <w:bCs/>
          <w:sz w:val="24"/>
          <w:szCs w:val="24"/>
        </w:rPr>
        <w:t>B. Project Information:</w:t>
      </w:r>
    </w:p>
    <w:p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Title</w:t>
      </w:r>
    </w:p>
    <w:p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Location - GPS coordinates if possible</w:t>
      </w:r>
    </w:p>
    <w:p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Project focus (</w:t>
      </w:r>
      <w:proofErr w:type="spellStart"/>
      <w:r w:rsidRPr="00610777">
        <w:rPr>
          <w:rFonts w:ascii="Arial" w:hAnsi="Arial" w:cs="Arial"/>
          <w:sz w:val="24"/>
          <w:szCs w:val="24"/>
        </w:rPr>
        <w:t>diadromous</w:t>
      </w:r>
      <w:proofErr w:type="spellEnd"/>
      <w:r w:rsidRPr="00610777">
        <w:rPr>
          <w:rFonts w:ascii="Arial" w:hAnsi="Arial" w:cs="Arial"/>
          <w:sz w:val="24"/>
          <w:szCs w:val="24"/>
        </w:rPr>
        <w:t xml:space="preserve"> fish habitat or coastal fish habitat)</w:t>
      </w:r>
    </w:p>
    <w:p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Estimated on-the-ground start and end dates (not award date)</w:t>
      </w:r>
    </w:p>
    <w:p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Estimated total cost of project as amount required from grant and estimated total cost. - Add details</w:t>
      </w:r>
      <w:r>
        <w:rPr>
          <w:rFonts w:ascii="Arial" w:hAnsi="Arial" w:cs="Arial"/>
          <w:sz w:val="24"/>
          <w:szCs w:val="24"/>
        </w:rPr>
        <w:t xml:space="preserve"> </w:t>
      </w:r>
      <w:r w:rsidRPr="00610777">
        <w:rPr>
          <w:rFonts w:ascii="Arial" w:hAnsi="Arial" w:cs="Arial"/>
          <w:sz w:val="24"/>
          <w:szCs w:val="24"/>
        </w:rPr>
        <w:t>under section D. below.</w:t>
      </w:r>
    </w:p>
    <w:p w:rsidR="00610777" w:rsidRDefault="00610777" w:rsidP="00610777">
      <w:pPr>
        <w:autoSpaceDE w:val="0"/>
        <w:autoSpaceDN w:val="0"/>
        <w:adjustRightInd w:val="0"/>
        <w:spacing w:after="0" w:line="240" w:lineRule="auto"/>
        <w:rPr>
          <w:rFonts w:ascii="Arial" w:hAnsi="Arial" w:cs="Arial"/>
          <w:sz w:val="24"/>
          <w:szCs w:val="24"/>
        </w:rPr>
      </w:pPr>
      <w:proofErr w:type="gramStart"/>
      <w:r w:rsidRPr="00610777">
        <w:rPr>
          <w:rFonts w:ascii="Arial" w:hAnsi="Arial" w:cs="Arial"/>
          <w:sz w:val="24"/>
          <w:szCs w:val="24"/>
        </w:rPr>
        <w:t>List of partners.</w:t>
      </w:r>
      <w:proofErr w:type="gramEnd"/>
    </w:p>
    <w:p w:rsidR="00610777" w:rsidRPr="00610777" w:rsidRDefault="00610777" w:rsidP="00610777">
      <w:pPr>
        <w:autoSpaceDE w:val="0"/>
        <w:autoSpaceDN w:val="0"/>
        <w:adjustRightInd w:val="0"/>
        <w:spacing w:after="0" w:line="240" w:lineRule="auto"/>
        <w:rPr>
          <w:rFonts w:ascii="Arial" w:hAnsi="Arial" w:cs="Arial"/>
          <w:sz w:val="24"/>
          <w:szCs w:val="24"/>
        </w:rPr>
      </w:pPr>
    </w:p>
    <w:p w:rsidR="00610777" w:rsidRPr="00610777" w:rsidRDefault="00610777" w:rsidP="009A5019">
      <w:pPr>
        <w:autoSpaceDE w:val="0"/>
        <w:autoSpaceDN w:val="0"/>
        <w:adjustRightInd w:val="0"/>
        <w:spacing w:after="0" w:line="240" w:lineRule="auto"/>
        <w:jc w:val="both"/>
        <w:rPr>
          <w:rFonts w:ascii="Arial" w:hAnsi="Arial" w:cs="Arial"/>
          <w:b/>
          <w:bCs/>
          <w:sz w:val="24"/>
          <w:szCs w:val="24"/>
        </w:rPr>
      </w:pPr>
      <w:r w:rsidRPr="00610777">
        <w:rPr>
          <w:rFonts w:ascii="Arial" w:hAnsi="Arial" w:cs="Arial"/>
          <w:b/>
          <w:bCs/>
          <w:sz w:val="24"/>
          <w:szCs w:val="24"/>
        </w:rPr>
        <w:t>C. Project Description (largest portion of proposal):</w:t>
      </w:r>
    </w:p>
    <w:p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Project overview </w:t>
      </w:r>
      <w:r w:rsidRPr="00610777">
        <w:rPr>
          <w:rFonts w:ascii="Arial" w:hAnsi="Arial" w:cs="Arial"/>
          <w:sz w:val="24"/>
          <w:szCs w:val="24"/>
        </w:rPr>
        <w:t>to include the existing relevant habitat conditions and the d</w:t>
      </w:r>
      <w:r w:rsidRPr="00610777">
        <w:rPr>
          <w:rFonts w:ascii="Arial" w:hAnsi="Arial" w:cs="Arial"/>
          <w:sz w:val="24"/>
          <w:szCs w:val="24"/>
        </w:rPr>
        <w:t>e</w:t>
      </w:r>
      <w:r w:rsidRPr="00610777">
        <w:rPr>
          <w:rFonts w:ascii="Arial" w:hAnsi="Arial" w:cs="Arial"/>
          <w:sz w:val="24"/>
          <w:szCs w:val="24"/>
        </w:rPr>
        <w:t>sired or targeted conditions, size of area (acres or stream miles) to be restored, NOAA trust resources that will benefit from the restoration activity and the speci</w:t>
      </w:r>
      <w:r w:rsidRPr="00610777">
        <w:rPr>
          <w:rFonts w:ascii="Arial" w:hAnsi="Arial" w:cs="Arial"/>
          <w:sz w:val="24"/>
          <w:szCs w:val="24"/>
        </w:rPr>
        <w:t>f</w:t>
      </w:r>
      <w:r w:rsidRPr="00610777">
        <w:rPr>
          <w:rFonts w:ascii="Arial" w:hAnsi="Arial" w:cs="Arial"/>
          <w:sz w:val="24"/>
          <w:szCs w:val="24"/>
        </w:rPr>
        <w:t xml:space="preserve">ic restoration methods and techniques that will be used. </w:t>
      </w:r>
      <w:r w:rsidRPr="00610777">
        <w:rPr>
          <w:rFonts w:ascii="Arial" w:hAnsi="Arial" w:cs="Arial"/>
          <w:b/>
          <w:bCs/>
          <w:sz w:val="24"/>
          <w:szCs w:val="24"/>
        </w:rPr>
        <w:t xml:space="preserve">The project overview is a critical part of the application </w:t>
      </w:r>
      <w:r w:rsidRPr="00610777">
        <w:rPr>
          <w:rFonts w:ascii="Arial" w:hAnsi="Arial" w:cs="Arial"/>
          <w:sz w:val="24"/>
          <w:szCs w:val="24"/>
        </w:rPr>
        <w:t>that should provide reviewers with sufficient detail to fully understand the proposed project. Please review the Evaluation Cr</w:t>
      </w:r>
      <w:r w:rsidRPr="00610777">
        <w:rPr>
          <w:rFonts w:ascii="Arial" w:hAnsi="Arial" w:cs="Arial"/>
          <w:sz w:val="24"/>
          <w:szCs w:val="24"/>
        </w:rPr>
        <w:t>i</w:t>
      </w:r>
      <w:r w:rsidRPr="00610777">
        <w:rPr>
          <w:rFonts w:ascii="Arial" w:hAnsi="Arial" w:cs="Arial"/>
          <w:sz w:val="24"/>
          <w:szCs w:val="24"/>
        </w:rPr>
        <w:t>teria above to ensure that all relevant information has been included.</w:t>
      </w:r>
    </w:p>
    <w:p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Monitoring plan overview</w:t>
      </w:r>
      <w:r w:rsidRPr="00610777">
        <w:rPr>
          <w:rFonts w:ascii="Arial" w:hAnsi="Arial" w:cs="Arial"/>
          <w:sz w:val="24"/>
          <w:szCs w:val="24"/>
        </w:rPr>
        <w:t>, including project goals, monitoring paramet</w:t>
      </w:r>
      <w:r>
        <w:rPr>
          <w:rFonts w:ascii="Arial" w:hAnsi="Arial" w:cs="Arial"/>
          <w:sz w:val="24"/>
          <w:szCs w:val="24"/>
        </w:rPr>
        <w:t>e</w:t>
      </w:r>
      <w:r w:rsidRPr="00610777">
        <w:rPr>
          <w:rFonts w:ascii="Arial" w:hAnsi="Arial" w:cs="Arial"/>
          <w:sz w:val="24"/>
          <w:szCs w:val="24"/>
        </w:rPr>
        <w:t>rs, mo</w:t>
      </w:r>
      <w:r w:rsidRPr="00610777">
        <w:rPr>
          <w:rFonts w:ascii="Arial" w:hAnsi="Arial" w:cs="Arial"/>
          <w:sz w:val="24"/>
          <w:szCs w:val="24"/>
        </w:rPr>
        <w:t>n</w:t>
      </w:r>
      <w:r w:rsidRPr="00610777">
        <w:rPr>
          <w:rFonts w:ascii="Arial" w:hAnsi="Arial" w:cs="Arial"/>
          <w:sz w:val="24"/>
          <w:szCs w:val="24"/>
        </w:rPr>
        <w:t>itoring methods and schedule, and target and reference values</w:t>
      </w:r>
    </w:p>
    <w:p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Outreach plan overview </w:t>
      </w:r>
      <w:r w:rsidRPr="00610777">
        <w:rPr>
          <w:rFonts w:ascii="Arial" w:hAnsi="Arial" w:cs="Arial"/>
          <w:sz w:val="24"/>
          <w:szCs w:val="24"/>
        </w:rPr>
        <w:t>summarizing critical activities for stakehol</w:t>
      </w:r>
      <w:r w:rsidR="009A5019">
        <w:rPr>
          <w:rFonts w:ascii="Arial" w:hAnsi="Arial" w:cs="Arial"/>
          <w:sz w:val="24"/>
          <w:szCs w:val="24"/>
        </w:rPr>
        <w:t>d</w:t>
      </w:r>
      <w:r w:rsidRPr="00610777">
        <w:rPr>
          <w:rFonts w:ascii="Arial" w:hAnsi="Arial" w:cs="Arial"/>
          <w:sz w:val="24"/>
          <w:szCs w:val="24"/>
        </w:rPr>
        <w:t>er/</w:t>
      </w:r>
      <w:r w:rsidR="009A5019">
        <w:rPr>
          <w:rFonts w:ascii="Arial" w:hAnsi="Arial" w:cs="Arial"/>
          <w:sz w:val="24"/>
          <w:szCs w:val="24"/>
        </w:rPr>
        <w:t xml:space="preserve"> </w:t>
      </w:r>
      <w:r w:rsidRPr="00610777">
        <w:rPr>
          <w:rFonts w:ascii="Arial" w:hAnsi="Arial" w:cs="Arial"/>
          <w:sz w:val="24"/>
          <w:szCs w:val="24"/>
        </w:rPr>
        <w:t>comm</w:t>
      </w:r>
      <w:r w:rsidRPr="00610777">
        <w:rPr>
          <w:rFonts w:ascii="Arial" w:hAnsi="Arial" w:cs="Arial"/>
          <w:sz w:val="24"/>
          <w:szCs w:val="24"/>
        </w:rPr>
        <w:t>u</w:t>
      </w:r>
      <w:r w:rsidRPr="00610777">
        <w:rPr>
          <w:rFonts w:ascii="Arial" w:hAnsi="Arial" w:cs="Arial"/>
          <w:sz w:val="24"/>
          <w:szCs w:val="24"/>
        </w:rPr>
        <w:t>nity involvement.</w:t>
      </w:r>
    </w:p>
    <w:p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Provisions to protect the restoration project site after project completion, </w:t>
      </w:r>
      <w:r w:rsidRPr="00610777">
        <w:rPr>
          <w:rFonts w:ascii="Arial" w:hAnsi="Arial" w:cs="Arial"/>
          <w:sz w:val="24"/>
          <w:szCs w:val="24"/>
        </w:rPr>
        <w:t>including provisions for long</w:t>
      </w:r>
      <w:r w:rsidR="009A5019">
        <w:rPr>
          <w:rFonts w:ascii="Arial" w:hAnsi="Arial" w:cs="Arial"/>
          <w:sz w:val="24"/>
          <w:szCs w:val="24"/>
        </w:rPr>
        <w:t>-</w:t>
      </w:r>
      <w:r w:rsidRPr="00610777">
        <w:rPr>
          <w:rFonts w:ascii="Arial" w:hAnsi="Arial" w:cs="Arial"/>
          <w:sz w:val="24"/>
          <w:szCs w:val="24"/>
        </w:rPr>
        <w:t>term maintenance, if needed.</w:t>
      </w:r>
    </w:p>
    <w:p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List of required permits </w:t>
      </w:r>
      <w:r w:rsidRPr="00610777">
        <w:rPr>
          <w:rFonts w:ascii="Arial" w:hAnsi="Arial" w:cs="Arial"/>
          <w:sz w:val="24"/>
          <w:szCs w:val="24"/>
        </w:rPr>
        <w:t>and any other environmental compliance issues to be considered (Federal, state, local), indicating any that have already been secured or addressed.</w:t>
      </w:r>
    </w:p>
    <w:p w:rsidR="00610777" w:rsidRP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Project timeline. </w:t>
      </w:r>
      <w:r w:rsidRPr="00610777">
        <w:rPr>
          <w:rFonts w:ascii="Arial" w:hAnsi="Arial" w:cs="Arial"/>
          <w:sz w:val="24"/>
          <w:szCs w:val="24"/>
        </w:rPr>
        <w:t>Projects should be designed to begin in early 2012.</w:t>
      </w:r>
    </w:p>
    <w:p w:rsidR="00610777" w:rsidRDefault="00610777" w:rsidP="009A5019">
      <w:pPr>
        <w:autoSpaceDE w:val="0"/>
        <w:autoSpaceDN w:val="0"/>
        <w:adjustRightInd w:val="0"/>
        <w:spacing w:after="0" w:line="240" w:lineRule="auto"/>
        <w:jc w:val="both"/>
        <w:rPr>
          <w:rFonts w:ascii="Arial" w:hAnsi="Arial" w:cs="Arial"/>
          <w:b/>
          <w:bCs/>
          <w:sz w:val="24"/>
          <w:szCs w:val="24"/>
        </w:rPr>
      </w:pPr>
    </w:p>
    <w:p w:rsidR="00610777" w:rsidRPr="00610777" w:rsidRDefault="00610777" w:rsidP="00610777">
      <w:pPr>
        <w:autoSpaceDE w:val="0"/>
        <w:autoSpaceDN w:val="0"/>
        <w:adjustRightInd w:val="0"/>
        <w:spacing w:after="0" w:line="240" w:lineRule="auto"/>
        <w:rPr>
          <w:rFonts w:ascii="Arial" w:hAnsi="Arial" w:cs="Arial"/>
          <w:b/>
          <w:bCs/>
          <w:sz w:val="24"/>
          <w:szCs w:val="24"/>
        </w:rPr>
      </w:pPr>
      <w:r w:rsidRPr="00610777">
        <w:rPr>
          <w:rFonts w:ascii="Arial" w:hAnsi="Arial" w:cs="Arial"/>
          <w:b/>
          <w:bCs/>
          <w:sz w:val="24"/>
          <w:szCs w:val="24"/>
        </w:rPr>
        <w:t>D. Budget:</w:t>
      </w:r>
    </w:p>
    <w:p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 xml:space="preserve">1. </w:t>
      </w:r>
      <w:r w:rsidRPr="00610777">
        <w:rPr>
          <w:rFonts w:ascii="Arial" w:hAnsi="Arial" w:cs="Arial"/>
          <w:b/>
          <w:bCs/>
          <w:sz w:val="24"/>
          <w:szCs w:val="24"/>
        </w:rPr>
        <w:t xml:space="preserve">Amount requested </w:t>
      </w:r>
      <w:r w:rsidRPr="00610777">
        <w:rPr>
          <w:rFonts w:ascii="Arial" w:hAnsi="Arial" w:cs="Arial"/>
          <w:sz w:val="24"/>
          <w:szCs w:val="24"/>
        </w:rPr>
        <w:t xml:space="preserve">through </w:t>
      </w:r>
      <w:r w:rsidR="009A5019">
        <w:rPr>
          <w:rFonts w:ascii="Arial" w:hAnsi="Arial" w:cs="Arial"/>
          <w:sz w:val="24"/>
          <w:szCs w:val="24"/>
        </w:rPr>
        <w:t>Reservoir Fisheries Habitat</w:t>
      </w:r>
      <w:r w:rsidRPr="00610777">
        <w:rPr>
          <w:rFonts w:ascii="Arial" w:hAnsi="Arial" w:cs="Arial"/>
          <w:sz w:val="24"/>
          <w:szCs w:val="24"/>
        </w:rPr>
        <w:t xml:space="preserve"> Partnership</w:t>
      </w:r>
    </w:p>
    <w:p w:rsidR="009A5019"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 xml:space="preserve">2. </w:t>
      </w:r>
      <w:r w:rsidRPr="00610777">
        <w:rPr>
          <w:rFonts w:ascii="Arial" w:hAnsi="Arial" w:cs="Arial"/>
          <w:b/>
          <w:bCs/>
          <w:sz w:val="24"/>
          <w:szCs w:val="24"/>
        </w:rPr>
        <w:t xml:space="preserve">Amount of matching </w:t>
      </w:r>
      <w:r w:rsidRPr="00610777">
        <w:rPr>
          <w:rFonts w:ascii="Arial" w:hAnsi="Arial" w:cs="Arial"/>
          <w:sz w:val="24"/>
          <w:szCs w:val="24"/>
        </w:rPr>
        <w:t>contributions (specify amounts and sources, both in kind and cash.</w:t>
      </w:r>
      <w:r w:rsidR="009A5019">
        <w:rPr>
          <w:rFonts w:ascii="Arial" w:hAnsi="Arial" w:cs="Arial"/>
          <w:sz w:val="24"/>
          <w:szCs w:val="24"/>
        </w:rPr>
        <w:t xml:space="preserve"> </w:t>
      </w:r>
      <w:r w:rsidRPr="00610777">
        <w:rPr>
          <w:rFonts w:ascii="Arial" w:hAnsi="Arial" w:cs="Arial"/>
          <w:sz w:val="24"/>
          <w:szCs w:val="24"/>
        </w:rPr>
        <w:t>Federal funds cannot be used as match. Calculate volunteer hours at $20.85/hr. Use the table</w:t>
      </w:r>
      <w:r w:rsidR="009A5019">
        <w:rPr>
          <w:rFonts w:ascii="Arial" w:hAnsi="Arial" w:cs="Arial"/>
          <w:sz w:val="24"/>
          <w:szCs w:val="24"/>
        </w:rPr>
        <w:t xml:space="preserve"> </w:t>
      </w:r>
      <w:r w:rsidRPr="00610777">
        <w:rPr>
          <w:rFonts w:ascii="Arial" w:hAnsi="Arial" w:cs="Arial"/>
          <w:sz w:val="24"/>
          <w:szCs w:val="24"/>
        </w:rPr>
        <w:t>below.</w:t>
      </w:r>
    </w:p>
    <w:p w:rsidR="009A5019" w:rsidRDefault="009A5019">
      <w:pPr>
        <w:rPr>
          <w:rFonts w:ascii="Arial" w:hAnsi="Arial" w:cs="Arial"/>
          <w:sz w:val="24"/>
          <w:szCs w:val="24"/>
        </w:rPr>
      </w:pPr>
      <w:r>
        <w:rPr>
          <w:rFonts w:ascii="Arial" w:hAnsi="Arial" w:cs="Arial"/>
          <w:sz w:val="24"/>
          <w:szCs w:val="24"/>
        </w:rPr>
        <w:br w:type="page"/>
      </w:r>
    </w:p>
    <w:p w:rsidR="00610777" w:rsidRPr="00610777" w:rsidRDefault="00610777" w:rsidP="00610777">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9A5019" w:rsidTr="009A5019">
        <w:tc>
          <w:tcPr>
            <w:tcW w:w="2394" w:type="dxa"/>
          </w:tcPr>
          <w:p w:rsidR="009A5019" w:rsidRPr="00126442" w:rsidRDefault="009A5019" w:rsidP="00380EEF">
            <w:pPr>
              <w:autoSpaceDE w:val="0"/>
              <w:autoSpaceDN w:val="0"/>
              <w:adjustRightInd w:val="0"/>
              <w:rPr>
                <w:rFonts w:ascii="Arial" w:hAnsi="Arial" w:cs="Arial"/>
                <w:b/>
                <w:bCs/>
                <w:sz w:val="24"/>
                <w:szCs w:val="24"/>
              </w:rPr>
            </w:pPr>
            <w:r w:rsidRPr="00126442">
              <w:rPr>
                <w:rFonts w:ascii="Arial" w:hAnsi="Arial" w:cs="Arial"/>
                <w:b/>
                <w:bCs/>
                <w:sz w:val="24"/>
                <w:szCs w:val="24"/>
              </w:rPr>
              <w:t>Categories</w:t>
            </w:r>
          </w:p>
        </w:tc>
        <w:tc>
          <w:tcPr>
            <w:tcW w:w="2394" w:type="dxa"/>
          </w:tcPr>
          <w:p w:rsidR="009A5019" w:rsidRPr="00126442" w:rsidRDefault="009A5019" w:rsidP="00380EEF">
            <w:pPr>
              <w:autoSpaceDE w:val="0"/>
              <w:autoSpaceDN w:val="0"/>
              <w:adjustRightInd w:val="0"/>
              <w:rPr>
                <w:rFonts w:ascii="Arial" w:hAnsi="Arial" w:cs="Arial"/>
                <w:b/>
                <w:bCs/>
                <w:sz w:val="24"/>
                <w:szCs w:val="24"/>
              </w:rPr>
            </w:pPr>
            <w:r>
              <w:rPr>
                <w:rFonts w:ascii="Arial" w:hAnsi="Arial" w:cs="Arial"/>
                <w:b/>
                <w:bCs/>
                <w:sz w:val="24"/>
                <w:szCs w:val="24"/>
              </w:rPr>
              <w:t xml:space="preserve">Grant Amount </w:t>
            </w:r>
          </w:p>
        </w:tc>
        <w:tc>
          <w:tcPr>
            <w:tcW w:w="2394" w:type="dxa"/>
          </w:tcPr>
          <w:p w:rsidR="009A5019" w:rsidRPr="00126442" w:rsidRDefault="009A5019" w:rsidP="00380EEF">
            <w:pPr>
              <w:autoSpaceDE w:val="0"/>
              <w:autoSpaceDN w:val="0"/>
              <w:adjustRightInd w:val="0"/>
              <w:rPr>
                <w:rFonts w:ascii="Arial" w:hAnsi="Arial" w:cs="Arial"/>
                <w:b/>
                <w:bCs/>
                <w:sz w:val="24"/>
                <w:szCs w:val="24"/>
              </w:rPr>
            </w:pPr>
            <w:r>
              <w:rPr>
                <w:rFonts w:ascii="Arial" w:hAnsi="Arial" w:cs="Arial"/>
                <w:b/>
                <w:bCs/>
                <w:sz w:val="24"/>
                <w:szCs w:val="24"/>
              </w:rPr>
              <w:t>Match Amount</w:t>
            </w:r>
          </w:p>
        </w:tc>
        <w:tc>
          <w:tcPr>
            <w:tcW w:w="2394" w:type="dxa"/>
          </w:tcPr>
          <w:p w:rsidR="009A5019" w:rsidRPr="00126442" w:rsidRDefault="009A5019" w:rsidP="00380EEF">
            <w:pPr>
              <w:autoSpaceDE w:val="0"/>
              <w:autoSpaceDN w:val="0"/>
              <w:adjustRightInd w:val="0"/>
              <w:rPr>
                <w:rFonts w:ascii="Arial" w:hAnsi="Arial" w:cs="Arial"/>
                <w:b/>
                <w:bCs/>
                <w:sz w:val="24"/>
                <w:szCs w:val="24"/>
              </w:rPr>
            </w:pPr>
            <w:r>
              <w:rPr>
                <w:rFonts w:ascii="Arial" w:hAnsi="Arial" w:cs="Arial"/>
                <w:b/>
                <w:bCs/>
                <w:sz w:val="24"/>
                <w:szCs w:val="24"/>
              </w:rPr>
              <w:t>Type of Match</w:t>
            </w:r>
          </w:p>
        </w:tc>
      </w:tr>
      <w:tr w:rsidR="009A5019" w:rsidTr="009A5019">
        <w:tc>
          <w:tcPr>
            <w:tcW w:w="2394" w:type="dxa"/>
          </w:tcPr>
          <w:p w:rsidR="009A5019" w:rsidRPr="009A5019" w:rsidRDefault="009A5019" w:rsidP="00380EEF">
            <w:pPr>
              <w:autoSpaceDE w:val="0"/>
              <w:autoSpaceDN w:val="0"/>
              <w:adjustRightInd w:val="0"/>
              <w:rPr>
                <w:rFonts w:ascii="Arial" w:hAnsi="Arial" w:cs="Arial"/>
                <w:bCs/>
                <w:sz w:val="24"/>
                <w:szCs w:val="24"/>
              </w:rPr>
            </w:pPr>
            <w:r>
              <w:rPr>
                <w:rFonts w:ascii="Arial" w:hAnsi="Arial" w:cs="Arial"/>
                <w:bCs/>
                <w:sz w:val="24"/>
                <w:szCs w:val="24"/>
              </w:rPr>
              <w:t>Personnel</w:t>
            </w: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r>
      <w:tr w:rsidR="009A5019" w:rsidTr="009A5019">
        <w:tc>
          <w:tcPr>
            <w:tcW w:w="2394" w:type="dxa"/>
          </w:tcPr>
          <w:p w:rsidR="009A5019" w:rsidRPr="009A5019" w:rsidRDefault="009A5019" w:rsidP="009A5019">
            <w:pPr>
              <w:autoSpaceDE w:val="0"/>
              <w:autoSpaceDN w:val="0"/>
              <w:adjustRightInd w:val="0"/>
              <w:jc w:val="center"/>
              <w:rPr>
                <w:rFonts w:ascii="Arial" w:hAnsi="Arial" w:cs="Arial"/>
                <w:bCs/>
                <w:sz w:val="24"/>
                <w:szCs w:val="24"/>
              </w:rPr>
            </w:pPr>
            <w:r>
              <w:rPr>
                <w:rFonts w:ascii="Arial" w:hAnsi="Arial" w:cs="Arial"/>
                <w:bCs/>
                <w:sz w:val="24"/>
                <w:szCs w:val="24"/>
              </w:rPr>
              <w:t>Staff</w:t>
            </w: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r>
      <w:tr w:rsidR="009A5019" w:rsidTr="009A5019">
        <w:tc>
          <w:tcPr>
            <w:tcW w:w="2394" w:type="dxa"/>
          </w:tcPr>
          <w:p w:rsidR="009A5019" w:rsidRPr="009A5019" w:rsidRDefault="009A5019" w:rsidP="009A5019">
            <w:pPr>
              <w:autoSpaceDE w:val="0"/>
              <w:autoSpaceDN w:val="0"/>
              <w:adjustRightInd w:val="0"/>
              <w:jc w:val="center"/>
              <w:rPr>
                <w:rFonts w:ascii="Arial" w:hAnsi="Arial" w:cs="Arial"/>
                <w:bCs/>
                <w:sz w:val="24"/>
                <w:szCs w:val="24"/>
              </w:rPr>
            </w:pPr>
            <w:r>
              <w:rPr>
                <w:rFonts w:ascii="Arial" w:hAnsi="Arial" w:cs="Arial"/>
                <w:bCs/>
                <w:sz w:val="24"/>
                <w:szCs w:val="24"/>
              </w:rPr>
              <w:t>Volunteers</w:t>
            </w: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r>
      <w:tr w:rsidR="009A5019" w:rsidTr="009A5019">
        <w:tc>
          <w:tcPr>
            <w:tcW w:w="2394" w:type="dxa"/>
          </w:tcPr>
          <w:p w:rsidR="009A5019" w:rsidRPr="009A5019" w:rsidRDefault="009A5019" w:rsidP="00380EEF">
            <w:pPr>
              <w:autoSpaceDE w:val="0"/>
              <w:autoSpaceDN w:val="0"/>
              <w:adjustRightInd w:val="0"/>
              <w:rPr>
                <w:rFonts w:ascii="Arial" w:hAnsi="Arial" w:cs="Arial"/>
                <w:bCs/>
                <w:sz w:val="24"/>
                <w:szCs w:val="24"/>
              </w:rPr>
            </w:pPr>
            <w:r>
              <w:rPr>
                <w:rFonts w:ascii="Arial" w:hAnsi="Arial" w:cs="Arial"/>
                <w:bCs/>
                <w:sz w:val="24"/>
                <w:szCs w:val="24"/>
              </w:rPr>
              <w:t>Fringe</w:t>
            </w: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r>
      <w:tr w:rsidR="009A5019" w:rsidTr="009A5019">
        <w:tc>
          <w:tcPr>
            <w:tcW w:w="2394" w:type="dxa"/>
          </w:tcPr>
          <w:p w:rsidR="009A5019" w:rsidRPr="009A5019" w:rsidRDefault="009A5019" w:rsidP="00380EEF">
            <w:pPr>
              <w:autoSpaceDE w:val="0"/>
              <w:autoSpaceDN w:val="0"/>
              <w:adjustRightInd w:val="0"/>
              <w:rPr>
                <w:rFonts w:ascii="Arial" w:hAnsi="Arial" w:cs="Arial"/>
                <w:bCs/>
                <w:sz w:val="24"/>
                <w:szCs w:val="24"/>
              </w:rPr>
            </w:pPr>
            <w:r>
              <w:rPr>
                <w:rFonts w:ascii="Arial" w:hAnsi="Arial" w:cs="Arial"/>
                <w:bCs/>
                <w:sz w:val="24"/>
                <w:szCs w:val="24"/>
              </w:rPr>
              <w:t>Travel</w:t>
            </w: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r>
      <w:tr w:rsidR="009A5019" w:rsidTr="009A5019">
        <w:tc>
          <w:tcPr>
            <w:tcW w:w="2394" w:type="dxa"/>
          </w:tcPr>
          <w:p w:rsidR="009A5019" w:rsidRPr="009A5019" w:rsidRDefault="009A5019" w:rsidP="00380EEF">
            <w:pPr>
              <w:autoSpaceDE w:val="0"/>
              <w:autoSpaceDN w:val="0"/>
              <w:adjustRightInd w:val="0"/>
              <w:rPr>
                <w:rFonts w:ascii="Arial" w:hAnsi="Arial" w:cs="Arial"/>
                <w:bCs/>
                <w:sz w:val="24"/>
                <w:szCs w:val="24"/>
              </w:rPr>
            </w:pPr>
            <w:r>
              <w:rPr>
                <w:rFonts w:ascii="Arial" w:hAnsi="Arial" w:cs="Arial"/>
                <w:bCs/>
                <w:sz w:val="24"/>
                <w:szCs w:val="24"/>
              </w:rPr>
              <w:t>Equipment*</w:t>
            </w: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c>
          <w:tcPr>
            <w:tcW w:w="2394" w:type="dxa"/>
          </w:tcPr>
          <w:p w:rsidR="009A5019" w:rsidRPr="00126442" w:rsidRDefault="009A5019" w:rsidP="00380EEF">
            <w:pPr>
              <w:autoSpaceDE w:val="0"/>
              <w:autoSpaceDN w:val="0"/>
              <w:adjustRightInd w:val="0"/>
              <w:rPr>
                <w:rFonts w:ascii="Arial" w:hAnsi="Arial" w:cs="Arial"/>
                <w:b/>
                <w:bCs/>
                <w:sz w:val="24"/>
                <w:szCs w:val="24"/>
              </w:rPr>
            </w:pPr>
          </w:p>
        </w:tc>
      </w:tr>
      <w:tr w:rsidR="009A5019" w:rsidTr="009A5019">
        <w:tc>
          <w:tcPr>
            <w:tcW w:w="2394" w:type="dxa"/>
          </w:tcPr>
          <w:p w:rsidR="009A5019" w:rsidRPr="009A5019" w:rsidRDefault="009A5019" w:rsidP="00380EEF">
            <w:pPr>
              <w:autoSpaceDE w:val="0"/>
              <w:autoSpaceDN w:val="0"/>
              <w:adjustRightInd w:val="0"/>
              <w:rPr>
                <w:rFonts w:ascii="Arial" w:hAnsi="Arial" w:cs="Arial"/>
                <w:sz w:val="24"/>
                <w:szCs w:val="24"/>
              </w:rPr>
            </w:pPr>
            <w:r w:rsidRPr="009A5019">
              <w:rPr>
                <w:rFonts w:ascii="Arial" w:hAnsi="Arial" w:cs="Arial"/>
                <w:sz w:val="24"/>
                <w:szCs w:val="24"/>
              </w:rPr>
              <w:t>Supplies</w:t>
            </w:r>
          </w:p>
        </w:tc>
        <w:tc>
          <w:tcPr>
            <w:tcW w:w="2394" w:type="dxa"/>
          </w:tcPr>
          <w:p w:rsidR="009A5019" w:rsidRPr="00126442" w:rsidRDefault="009A5019" w:rsidP="00380EEF">
            <w:pPr>
              <w:autoSpaceDE w:val="0"/>
              <w:autoSpaceDN w:val="0"/>
              <w:adjustRightInd w:val="0"/>
              <w:rPr>
                <w:rFonts w:ascii="Arial Narrow" w:hAnsi="Arial Narrow" w:cs="Arial Narrow"/>
                <w:sz w:val="24"/>
                <w:szCs w:val="24"/>
              </w:rPr>
            </w:pPr>
          </w:p>
        </w:tc>
        <w:tc>
          <w:tcPr>
            <w:tcW w:w="2394" w:type="dxa"/>
          </w:tcPr>
          <w:p w:rsidR="009A5019" w:rsidRPr="00126442" w:rsidRDefault="009A5019" w:rsidP="00380EEF">
            <w:pPr>
              <w:autoSpaceDE w:val="0"/>
              <w:autoSpaceDN w:val="0"/>
              <w:adjustRightInd w:val="0"/>
              <w:rPr>
                <w:rFonts w:ascii="Arial Narrow" w:hAnsi="Arial Narrow" w:cs="Arial Narrow"/>
                <w:sz w:val="24"/>
                <w:szCs w:val="24"/>
              </w:rPr>
            </w:pPr>
          </w:p>
        </w:tc>
        <w:tc>
          <w:tcPr>
            <w:tcW w:w="2394" w:type="dxa"/>
          </w:tcPr>
          <w:p w:rsidR="009A5019" w:rsidRPr="00126442" w:rsidRDefault="009A5019" w:rsidP="00380EEF">
            <w:pPr>
              <w:autoSpaceDE w:val="0"/>
              <w:autoSpaceDN w:val="0"/>
              <w:adjustRightInd w:val="0"/>
              <w:rPr>
                <w:rFonts w:ascii="Arial Narrow" w:hAnsi="Arial Narrow" w:cs="Arial Narrow"/>
                <w:sz w:val="24"/>
                <w:szCs w:val="24"/>
              </w:rPr>
            </w:pPr>
          </w:p>
        </w:tc>
      </w:tr>
      <w:tr w:rsidR="009A5019" w:rsidTr="009A5019">
        <w:tc>
          <w:tcPr>
            <w:tcW w:w="2394" w:type="dxa"/>
          </w:tcPr>
          <w:p w:rsidR="009A5019" w:rsidRPr="009A5019" w:rsidRDefault="009A5019" w:rsidP="00380EEF">
            <w:pPr>
              <w:autoSpaceDE w:val="0"/>
              <w:autoSpaceDN w:val="0"/>
              <w:adjustRightInd w:val="0"/>
              <w:rPr>
                <w:rFonts w:ascii="Arial" w:hAnsi="Arial" w:cs="Arial"/>
                <w:sz w:val="24"/>
                <w:szCs w:val="24"/>
              </w:rPr>
            </w:pPr>
            <w:r w:rsidRPr="009A5019">
              <w:rPr>
                <w:rFonts w:ascii="Arial" w:hAnsi="Arial" w:cs="Arial"/>
                <w:sz w:val="24"/>
                <w:szCs w:val="24"/>
              </w:rPr>
              <w:t>Contractual</w:t>
            </w:r>
          </w:p>
        </w:tc>
        <w:tc>
          <w:tcPr>
            <w:tcW w:w="2394" w:type="dxa"/>
          </w:tcPr>
          <w:p w:rsidR="009A5019" w:rsidRPr="00126442" w:rsidRDefault="009A5019" w:rsidP="00380EEF">
            <w:pPr>
              <w:autoSpaceDE w:val="0"/>
              <w:autoSpaceDN w:val="0"/>
              <w:adjustRightInd w:val="0"/>
              <w:rPr>
                <w:rFonts w:ascii="Arial Narrow" w:hAnsi="Arial Narrow" w:cs="Arial Narrow"/>
                <w:sz w:val="24"/>
                <w:szCs w:val="24"/>
              </w:rPr>
            </w:pPr>
          </w:p>
        </w:tc>
        <w:tc>
          <w:tcPr>
            <w:tcW w:w="2394" w:type="dxa"/>
          </w:tcPr>
          <w:p w:rsidR="009A5019" w:rsidRPr="00126442" w:rsidRDefault="009A5019" w:rsidP="00380EEF">
            <w:pPr>
              <w:autoSpaceDE w:val="0"/>
              <w:autoSpaceDN w:val="0"/>
              <w:adjustRightInd w:val="0"/>
              <w:rPr>
                <w:rFonts w:ascii="Arial Narrow" w:hAnsi="Arial Narrow" w:cs="Arial Narrow"/>
                <w:sz w:val="24"/>
                <w:szCs w:val="24"/>
              </w:rPr>
            </w:pPr>
          </w:p>
        </w:tc>
        <w:tc>
          <w:tcPr>
            <w:tcW w:w="2394" w:type="dxa"/>
          </w:tcPr>
          <w:p w:rsidR="009A5019" w:rsidRPr="00126442" w:rsidRDefault="009A5019" w:rsidP="00380EEF">
            <w:pPr>
              <w:autoSpaceDE w:val="0"/>
              <w:autoSpaceDN w:val="0"/>
              <w:adjustRightInd w:val="0"/>
              <w:rPr>
                <w:rFonts w:ascii="Arial Narrow" w:hAnsi="Arial Narrow" w:cs="Arial Narrow"/>
                <w:sz w:val="24"/>
                <w:szCs w:val="24"/>
              </w:rPr>
            </w:pPr>
          </w:p>
        </w:tc>
      </w:tr>
      <w:tr w:rsidR="009A5019" w:rsidTr="009A5019">
        <w:tc>
          <w:tcPr>
            <w:tcW w:w="2394" w:type="dxa"/>
          </w:tcPr>
          <w:p w:rsidR="009A5019" w:rsidRPr="009A5019" w:rsidRDefault="009A5019" w:rsidP="00380EEF">
            <w:pPr>
              <w:autoSpaceDE w:val="0"/>
              <w:autoSpaceDN w:val="0"/>
              <w:adjustRightInd w:val="0"/>
              <w:rPr>
                <w:rFonts w:ascii="Arial" w:hAnsi="Arial" w:cs="Arial"/>
                <w:sz w:val="24"/>
                <w:szCs w:val="24"/>
              </w:rPr>
            </w:pPr>
            <w:r>
              <w:rPr>
                <w:rFonts w:ascii="Arial" w:hAnsi="Arial" w:cs="Arial"/>
                <w:sz w:val="24"/>
                <w:szCs w:val="24"/>
              </w:rPr>
              <w:t>Other</w:t>
            </w:r>
          </w:p>
        </w:tc>
        <w:tc>
          <w:tcPr>
            <w:tcW w:w="2394" w:type="dxa"/>
          </w:tcPr>
          <w:p w:rsidR="009A5019" w:rsidRPr="00126442" w:rsidRDefault="009A5019" w:rsidP="00380EEF">
            <w:pPr>
              <w:autoSpaceDE w:val="0"/>
              <w:autoSpaceDN w:val="0"/>
              <w:adjustRightInd w:val="0"/>
              <w:rPr>
                <w:rFonts w:ascii="Arial Narrow" w:hAnsi="Arial Narrow" w:cs="Arial Narrow"/>
                <w:sz w:val="20"/>
                <w:szCs w:val="20"/>
              </w:rPr>
            </w:pPr>
          </w:p>
        </w:tc>
        <w:tc>
          <w:tcPr>
            <w:tcW w:w="2394" w:type="dxa"/>
          </w:tcPr>
          <w:p w:rsidR="009A5019" w:rsidRPr="00126442" w:rsidRDefault="009A5019" w:rsidP="00380EEF">
            <w:pPr>
              <w:autoSpaceDE w:val="0"/>
              <w:autoSpaceDN w:val="0"/>
              <w:adjustRightInd w:val="0"/>
              <w:rPr>
                <w:rFonts w:ascii="Arial Narrow" w:hAnsi="Arial Narrow" w:cs="Arial Narrow"/>
                <w:sz w:val="20"/>
                <w:szCs w:val="20"/>
              </w:rPr>
            </w:pPr>
          </w:p>
        </w:tc>
        <w:tc>
          <w:tcPr>
            <w:tcW w:w="2394" w:type="dxa"/>
          </w:tcPr>
          <w:p w:rsidR="009A5019" w:rsidRPr="00126442" w:rsidRDefault="009A5019" w:rsidP="00380EEF">
            <w:pPr>
              <w:autoSpaceDE w:val="0"/>
              <w:autoSpaceDN w:val="0"/>
              <w:adjustRightInd w:val="0"/>
              <w:rPr>
                <w:rFonts w:ascii="Arial Narrow" w:hAnsi="Arial Narrow" w:cs="Arial Narrow"/>
                <w:sz w:val="20"/>
                <w:szCs w:val="20"/>
              </w:rPr>
            </w:pPr>
          </w:p>
        </w:tc>
      </w:tr>
      <w:tr w:rsidR="009A5019" w:rsidTr="009A5019">
        <w:tc>
          <w:tcPr>
            <w:tcW w:w="2394" w:type="dxa"/>
          </w:tcPr>
          <w:p w:rsidR="009A5019" w:rsidRPr="009A5019" w:rsidRDefault="009A5019" w:rsidP="00380EEF">
            <w:pPr>
              <w:autoSpaceDE w:val="0"/>
              <w:autoSpaceDN w:val="0"/>
              <w:adjustRightInd w:val="0"/>
              <w:rPr>
                <w:rFonts w:ascii="Arial" w:hAnsi="Arial" w:cs="Arial"/>
                <w:sz w:val="24"/>
                <w:szCs w:val="24"/>
              </w:rPr>
            </w:pPr>
          </w:p>
        </w:tc>
        <w:tc>
          <w:tcPr>
            <w:tcW w:w="2394" w:type="dxa"/>
          </w:tcPr>
          <w:p w:rsidR="009A5019" w:rsidRPr="00126442" w:rsidRDefault="009A5019" w:rsidP="00380EEF">
            <w:pPr>
              <w:autoSpaceDE w:val="0"/>
              <w:autoSpaceDN w:val="0"/>
              <w:adjustRightInd w:val="0"/>
              <w:rPr>
                <w:rFonts w:ascii="Arial Narrow" w:hAnsi="Arial Narrow" w:cs="Arial Narrow"/>
                <w:sz w:val="20"/>
                <w:szCs w:val="20"/>
              </w:rPr>
            </w:pPr>
          </w:p>
        </w:tc>
        <w:tc>
          <w:tcPr>
            <w:tcW w:w="2394" w:type="dxa"/>
          </w:tcPr>
          <w:p w:rsidR="009A5019" w:rsidRPr="00126442" w:rsidRDefault="009A5019" w:rsidP="00380EEF">
            <w:pPr>
              <w:autoSpaceDE w:val="0"/>
              <w:autoSpaceDN w:val="0"/>
              <w:adjustRightInd w:val="0"/>
              <w:rPr>
                <w:rFonts w:ascii="Arial Narrow" w:hAnsi="Arial Narrow" w:cs="Arial Narrow"/>
                <w:sz w:val="20"/>
                <w:szCs w:val="20"/>
              </w:rPr>
            </w:pPr>
          </w:p>
        </w:tc>
        <w:tc>
          <w:tcPr>
            <w:tcW w:w="2394" w:type="dxa"/>
          </w:tcPr>
          <w:p w:rsidR="009A5019" w:rsidRPr="00126442" w:rsidRDefault="009A5019" w:rsidP="00380EEF">
            <w:pPr>
              <w:autoSpaceDE w:val="0"/>
              <w:autoSpaceDN w:val="0"/>
              <w:adjustRightInd w:val="0"/>
              <w:rPr>
                <w:rFonts w:ascii="Arial Narrow" w:hAnsi="Arial Narrow" w:cs="Arial Narrow"/>
                <w:sz w:val="20"/>
                <w:szCs w:val="20"/>
              </w:rPr>
            </w:pPr>
          </w:p>
        </w:tc>
      </w:tr>
      <w:tr w:rsidR="009A5019" w:rsidTr="009A5019">
        <w:tc>
          <w:tcPr>
            <w:tcW w:w="2394" w:type="dxa"/>
          </w:tcPr>
          <w:p w:rsidR="009A5019" w:rsidRPr="009A5019" w:rsidRDefault="009A5019" w:rsidP="00380EEF">
            <w:pPr>
              <w:autoSpaceDE w:val="0"/>
              <w:autoSpaceDN w:val="0"/>
              <w:adjustRightInd w:val="0"/>
              <w:rPr>
                <w:rFonts w:ascii="Arial" w:hAnsi="Arial" w:cs="Arial"/>
                <w:b/>
                <w:sz w:val="24"/>
                <w:szCs w:val="24"/>
              </w:rPr>
            </w:pPr>
            <w:r>
              <w:rPr>
                <w:rFonts w:ascii="Arial" w:hAnsi="Arial" w:cs="Arial"/>
                <w:b/>
                <w:sz w:val="24"/>
                <w:szCs w:val="24"/>
              </w:rPr>
              <w:t>Total Direct</w:t>
            </w:r>
            <w:r w:rsidR="00EC2DC3">
              <w:rPr>
                <w:rFonts w:ascii="Arial" w:hAnsi="Arial" w:cs="Arial"/>
                <w:b/>
                <w:sz w:val="24"/>
                <w:szCs w:val="24"/>
              </w:rPr>
              <w:t xml:space="preserve"> Costs</w:t>
            </w:r>
          </w:p>
        </w:tc>
        <w:tc>
          <w:tcPr>
            <w:tcW w:w="2394" w:type="dxa"/>
          </w:tcPr>
          <w:p w:rsidR="009A5019" w:rsidRPr="00126442" w:rsidRDefault="009A5019" w:rsidP="00380EEF">
            <w:pPr>
              <w:autoSpaceDE w:val="0"/>
              <w:autoSpaceDN w:val="0"/>
              <w:adjustRightInd w:val="0"/>
              <w:rPr>
                <w:rFonts w:ascii="Arial Narrow" w:hAnsi="Arial Narrow" w:cs="Arial Narrow"/>
                <w:sz w:val="24"/>
                <w:szCs w:val="24"/>
              </w:rPr>
            </w:pPr>
          </w:p>
        </w:tc>
        <w:tc>
          <w:tcPr>
            <w:tcW w:w="2394" w:type="dxa"/>
          </w:tcPr>
          <w:p w:rsidR="009A5019" w:rsidRPr="00126442" w:rsidRDefault="009A5019" w:rsidP="00380EEF">
            <w:pPr>
              <w:autoSpaceDE w:val="0"/>
              <w:autoSpaceDN w:val="0"/>
              <w:adjustRightInd w:val="0"/>
              <w:rPr>
                <w:rFonts w:ascii="Arial Narrow" w:hAnsi="Arial Narrow" w:cs="Arial Narrow"/>
                <w:sz w:val="24"/>
                <w:szCs w:val="24"/>
              </w:rPr>
            </w:pPr>
          </w:p>
        </w:tc>
        <w:tc>
          <w:tcPr>
            <w:tcW w:w="2394" w:type="dxa"/>
          </w:tcPr>
          <w:p w:rsidR="009A5019" w:rsidRPr="00126442" w:rsidRDefault="009A5019" w:rsidP="00380EEF">
            <w:pPr>
              <w:autoSpaceDE w:val="0"/>
              <w:autoSpaceDN w:val="0"/>
              <w:adjustRightInd w:val="0"/>
              <w:rPr>
                <w:rFonts w:ascii="Arial Narrow" w:hAnsi="Arial Narrow" w:cs="Arial Narrow"/>
                <w:sz w:val="24"/>
                <w:szCs w:val="24"/>
              </w:rPr>
            </w:pPr>
          </w:p>
        </w:tc>
      </w:tr>
    </w:tbl>
    <w:p w:rsidR="00610777" w:rsidRPr="00EC2DC3" w:rsidRDefault="00610777" w:rsidP="009A5019">
      <w:pPr>
        <w:autoSpaceDE w:val="0"/>
        <w:autoSpaceDN w:val="0"/>
        <w:adjustRightInd w:val="0"/>
        <w:spacing w:after="0" w:line="240" w:lineRule="auto"/>
        <w:rPr>
          <w:rFonts w:ascii="Arial" w:hAnsi="Arial" w:cs="Arial"/>
          <w:sz w:val="20"/>
          <w:szCs w:val="20"/>
        </w:rPr>
      </w:pPr>
      <w:r w:rsidRPr="00EC2DC3">
        <w:rPr>
          <w:rFonts w:ascii="Arial" w:hAnsi="Arial" w:cs="Arial"/>
          <w:sz w:val="20"/>
          <w:szCs w:val="20"/>
        </w:rPr>
        <w:t>*Equipment is any individual item over $5,000. Even if an item is tangible, nonexpendable, and having a useful life of more than</w:t>
      </w:r>
      <w:r w:rsidR="00EC2DC3">
        <w:rPr>
          <w:rFonts w:ascii="Arial" w:hAnsi="Arial" w:cs="Arial"/>
          <w:sz w:val="20"/>
          <w:szCs w:val="20"/>
        </w:rPr>
        <w:t xml:space="preserve"> </w:t>
      </w:r>
      <w:r w:rsidRPr="00EC2DC3">
        <w:rPr>
          <w:rFonts w:ascii="Arial" w:hAnsi="Arial" w:cs="Arial"/>
          <w:sz w:val="20"/>
          <w:szCs w:val="20"/>
        </w:rPr>
        <w:t>one year, items costing less than $5,000 should be placed under the Supplies category. Such large purchases should be</w:t>
      </w:r>
      <w:r w:rsidR="00EC2DC3">
        <w:rPr>
          <w:rFonts w:ascii="Arial" w:hAnsi="Arial" w:cs="Arial"/>
          <w:sz w:val="20"/>
          <w:szCs w:val="20"/>
        </w:rPr>
        <w:t xml:space="preserve"> </w:t>
      </w:r>
      <w:r w:rsidRPr="00EC2DC3">
        <w:rPr>
          <w:rFonts w:ascii="Arial" w:hAnsi="Arial" w:cs="Arial"/>
          <w:sz w:val="20"/>
          <w:szCs w:val="20"/>
        </w:rPr>
        <w:t>anticipated in the contract</w:t>
      </w:r>
    </w:p>
    <w:p w:rsidR="00EC2DC3" w:rsidRPr="00EC2DC3" w:rsidRDefault="00EC2DC3" w:rsidP="009A5019">
      <w:pPr>
        <w:autoSpaceDE w:val="0"/>
        <w:autoSpaceDN w:val="0"/>
        <w:adjustRightInd w:val="0"/>
        <w:spacing w:after="0" w:line="240" w:lineRule="auto"/>
        <w:rPr>
          <w:rFonts w:ascii="Arial" w:hAnsi="Arial" w:cs="Arial"/>
          <w:sz w:val="20"/>
          <w:szCs w:val="20"/>
        </w:rPr>
      </w:pPr>
    </w:p>
    <w:p w:rsidR="00610777" w:rsidRDefault="00610777" w:rsidP="00610777">
      <w:pPr>
        <w:autoSpaceDE w:val="0"/>
        <w:autoSpaceDN w:val="0"/>
        <w:adjustRightInd w:val="0"/>
        <w:spacing w:after="0" w:line="240" w:lineRule="auto"/>
        <w:rPr>
          <w:rFonts w:ascii="Arial" w:hAnsi="Arial" w:cs="Arial"/>
          <w:sz w:val="24"/>
          <w:szCs w:val="24"/>
        </w:rPr>
      </w:pPr>
      <w:r w:rsidRPr="00EC2DC3">
        <w:rPr>
          <w:rFonts w:ascii="Arial" w:hAnsi="Arial" w:cs="Arial"/>
          <w:sz w:val="24"/>
          <w:szCs w:val="24"/>
        </w:rPr>
        <w:t xml:space="preserve">3. </w:t>
      </w:r>
      <w:r w:rsidRPr="00EC2DC3">
        <w:rPr>
          <w:rFonts w:ascii="Arial" w:hAnsi="Arial" w:cs="Arial"/>
          <w:b/>
          <w:bCs/>
          <w:sz w:val="24"/>
          <w:szCs w:val="24"/>
        </w:rPr>
        <w:t xml:space="preserve">Budget narrative: </w:t>
      </w:r>
      <w:r w:rsidRPr="00EC2DC3">
        <w:rPr>
          <w:rFonts w:ascii="Arial" w:hAnsi="Arial" w:cs="Arial"/>
          <w:sz w:val="24"/>
          <w:szCs w:val="24"/>
        </w:rPr>
        <w:t>A budget justification should be included to further explain how the funds will</w:t>
      </w:r>
      <w:r w:rsidR="00EC2DC3">
        <w:rPr>
          <w:rFonts w:ascii="Arial" w:hAnsi="Arial" w:cs="Arial"/>
          <w:sz w:val="24"/>
          <w:szCs w:val="24"/>
        </w:rPr>
        <w:t xml:space="preserve"> </w:t>
      </w:r>
      <w:r w:rsidRPr="00EC2DC3">
        <w:rPr>
          <w:rFonts w:ascii="Arial" w:hAnsi="Arial" w:cs="Arial"/>
          <w:sz w:val="24"/>
          <w:szCs w:val="24"/>
        </w:rPr>
        <w:t>be used. Please explain expenditures in detail. For example, costs under personnel should identify</w:t>
      </w:r>
      <w:r w:rsidR="00EC2DC3">
        <w:rPr>
          <w:rFonts w:ascii="Arial" w:hAnsi="Arial" w:cs="Arial"/>
          <w:sz w:val="24"/>
          <w:szCs w:val="24"/>
        </w:rPr>
        <w:t xml:space="preserve"> </w:t>
      </w:r>
      <w:r w:rsidRPr="00EC2DC3">
        <w:rPr>
          <w:rFonts w:ascii="Arial" w:hAnsi="Arial" w:cs="Arial"/>
          <w:sz w:val="24"/>
          <w:szCs w:val="24"/>
        </w:rPr>
        <w:t>those individuals who will work on the project, their title and role in the project, and how the cost for</w:t>
      </w:r>
      <w:r w:rsidR="00EC2DC3">
        <w:rPr>
          <w:rFonts w:ascii="Arial" w:hAnsi="Arial" w:cs="Arial"/>
          <w:sz w:val="24"/>
          <w:szCs w:val="24"/>
        </w:rPr>
        <w:t xml:space="preserve"> </w:t>
      </w:r>
      <w:r w:rsidRPr="00EC2DC3">
        <w:rPr>
          <w:rFonts w:ascii="Arial" w:hAnsi="Arial" w:cs="Arial"/>
          <w:sz w:val="24"/>
          <w:szCs w:val="24"/>
        </w:rPr>
        <w:t>their participation was calculated. Explanation of calculation of fringe benefits and travel costs</w:t>
      </w:r>
      <w:r w:rsidR="00EC2DC3">
        <w:rPr>
          <w:rFonts w:ascii="Arial" w:hAnsi="Arial" w:cs="Arial"/>
          <w:sz w:val="24"/>
          <w:szCs w:val="24"/>
        </w:rPr>
        <w:t xml:space="preserve"> </w:t>
      </w:r>
      <w:r w:rsidRPr="00EC2DC3">
        <w:rPr>
          <w:rFonts w:ascii="Arial" w:hAnsi="Arial" w:cs="Arial"/>
          <w:sz w:val="24"/>
          <w:szCs w:val="24"/>
        </w:rPr>
        <w:t>should also be provided. Major equipment purchases, types of supplies, and specific contracts</w:t>
      </w:r>
      <w:r w:rsidR="00EC2DC3">
        <w:rPr>
          <w:rFonts w:ascii="Arial" w:hAnsi="Arial" w:cs="Arial"/>
          <w:sz w:val="24"/>
          <w:szCs w:val="24"/>
        </w:rPr>
        <w:t xml:space="preserve"> </w:t>
      </w:r>
      <w:r w:rsidRPr="00EC2DC3">
        <w:rPr>
          <w:rFonts w:ascii="Arial" w:hAnsi="Arial" w:cs="Arial"/>
          <w:sz w:val="24"/>
          <w:szCs w:val="24"/>
        </w:rPr>
        <w:t>should be identified.</w:t>
      </w:r>
    </w:p>
    <w:p w:rsidR="00EC2DC3" w:rsidRPr="00EC2DC3" w:rsidRDefault="00EC2DC3" w:rsidP="00610777">
      <w:pPr>
        <w:autoSpaceDE w:val="0"/>
        <w:autoSpaceDN w:val="0"/>
        <w:adjustRightInd w:val="0"/>
        <w:spacing w:after="0" w:line="240" w:lineRule="auto"/>
        <w:rPr>
          <w:rFonts w:ascii="Arial" w:hAnsi="Arial" w:cs="Arial"/>
          <w:sz w:val="24"/>
          <w:szCs w:val="24"/>
        </w:rPr>
      </w:pPr>
    </w:p>
    <w:p w:rsidR="00610777" w:rsidRPr="00EC2DC3" w:rsidRDefault="00610777" w:rsidP="00610777">
      <w:pPr>
        <w:autoSpaceDE w:val="0"/>
        <w:autoSpaceDN w:val="0"/>
        <w:adjustRightInd w:val="0"/>
        <w:spacing w:after="0" w:line="240" w:lineRule="auto"/>
        <w:rPr>
          <w:rFonts w:ascii="Arial" w:hAnsi="Arial" w:cs="Arial"/>
          <w:sz w:val="24"/>
          <w:szCs w:val="24"/>
        </w:rPr>
      </w:pPr>
      <w:r w:rsidRPr="00EC2DC3">
        <w:rPr>
          <w:rFonts w:ascii="Arial" w:hAnsi="Arial" w:cs="Arial"/>
          <w:b/>
          <w:bCs/>
          <w:sz w:val="24"/>
          <w:szCs w:val="24"/>
        </w:rPr>
        <w:t xml:space="preserve">Optional supporting materials </w:t>
      </w:r>
      <w:r w:rsidRPr="00EC2DC3">
        <w:rPr>
          <w:rFonts w:ascii="Arial" w:hAnsi="Arial" w:cs="Arial"/>
          <w:sz w:val="24"/>
          <w:szCs w:val="24"/>
        </w:rPr>
        <w:t>(do not count toward page limits):</w:t>
      </w:r>
    </w:p>
    <w:p w:rsidR="00610777" w:rsidRPr="00EC2DC3" w:rsidRDefault="00610777" w:rsidP="00610777">
      <w:pPr>
        <w:autoSpaceDE w:val="0"/>
        <w:autoSpaceDN w:val="0"/>
        <w:adjustRightInd w:val="0"/>
        <w:spacing w:after="0" w:line="240" w:lineRule="auto"/>
        <w:rPr>
          <w:rFonts w:ascii="Arial" w:hAnsi="Arial" w:cs="Arial"/>
          <w:sz w:val="24"/>
          <w:szCs w:val="24"/>
        </w:rPr>
      </w:pPr>
      <w:r w:rsidRPr="00EC2DC3">
        <w:rPr>
          <w:rFonts w:ascii="Arial" w:hAnsi="Arial" w:cs="Arial"/>
          <w:sz w:val="24"/>
          <w:szCs w:val="24"/>
        </w:rPr>
        <w:t>1. Map(s) of the proposed project location and site in addition to the described location under B</w:t>
      </w:r>
      <w:r w:rsidR="00EC2DC3">
        <w:rPr>
          <w:rFonts w:ascii="Arial" w:hAnsi="Arial" w:cs="Arial"/>
          <w:sz w:val="24"/>
          <w:szCs w:val="24"/>
        </w:rPr>
        <w:t xml:space="preserve"> </w:t>
      </w:r>
      <w:r w:rsidRPr="00EC2DC3">
        <w:rPr>
          <w:rFonts w:ascii="Arial" w:hAnsi="Arial" w:cs="Arial"/>
          <w:sz w:val="24"/>
          <w:szCs w:val="24"/>
        </w:rPr>
        <w:t>above.</w:t>
      </w:r>
    </w:p>
    <w:p w:rsidR="00610777" w:rsidRPr="00EC2DC3" w:rsidRDefault="00610777" w:rsidP="00610777">
      <w:pPr>
        <w:autoSpaceDE w:val="0"/>
        <w:autoSpaceDN w:val="0"/>
        <w:adjustRightInd w:val="0"/>
        <w:spacing w:after="0" w:line="240" w:lineRule="auto"/>
        <w:rPr>
          <w:rFonts w:ascii="Arial" w:hAnsi="Arial" w:cs="Arial"/>
          <w:sz w:val="24"/>
          <w:szCs w:val="24"/>
        </w:rPr>
      </w:pPr>
      <w:r w:rsidRPr="00EC2DC3">
        <w:rPr>
          <w:rFonts w:ascii="Arial" w:hAnsi="Arial" w:cs="Arial"/>
          <w:sz w:val="24"/>
          <w:szCs w:val="24"/>
        </w:rPr>
        <w:t>2. Aerial or on-the-ground photos of the proposed project site. Though not required, these visual</w:t>
      </w:r>
      <w:r w:rsidR="00EC2DC3">
        <w:rPr>
          <w:rFonts w:ascii="Arial" w:hAnsi="Arial" w:cs="Arial"/>
          <w:sz w:val="24"/>
          <w:szCs w:val="24"/>
        </w:rPr>
        <w:t xml:space="preserve"> </w:t>
      </w:r>
      <w:r w:rsidRPr="00EC2DC3">
        <w:rPr>
          <w:rFonts w:ascii="Arial" w:hAnsi="Arial" w:cs="Arial"/>
          <w:sz w:val="24"/>
          <w:szCs w:val="24"/>
        </w:rPr>
        <w:t>aids will help to support the proposal. Photos taken from the ground should show the current</w:t>
      </w:r>
      <w:r w:rsidR="00EC2DC3">
        <w:rPr>
          <w:rFonts w:ascii="Arial" w:hAnsi="Arial" w:cs="Arial"/>
          <w:sz w:val="24"/>
          <w:szCs w:val="24"/>
        </w:rPr>
        <w:t xml:space="preserve"> </w:t>
      </w:r>
      <w:r w:rsidRPr="00EC2DC3">
        <w:rPr>
          <w:rFonts w:ascii="Arial" w:hAnsi="Arial" w:cs="Arial"/>
          <w:sz w:val="24"/>
          <w:szCs w:val="24"/>
        </w:rPr>
        <w:t>condition of the site. All photos should be identified with date of photo and location.</w:t>
      </w:r>
    </w:p>
    <w:p w:rsidR="00610777" w:rsidRPr="00EC2DC3" w:rsidRDefault="00610777" w:rsidP="00610777">
      <w:pPr>
        <w:autoSpaceDE w:val="0"/>
        <w:autoSpaceDN w:val="0"/>
        <w:adjustRightInd w:val="0"/>
        <w:spacing w:after="0" w:line="240" w:lineRule="auto"/>
        <w:rPr>
          <w:rFonts w:ascii="Arial" w:hAnsi="Arial" w:cs="Arial"/>
          <w:sz w:val="24"/>
          <w:szCs w:val="24"/>
        </w:rPr>
      </w:pPr>
      <w:r w:rsidRPr="00EC2DC3">
        <w:rPr>
          <w:rFonts w:ascii="Arial" w:hAnsi="Arial" w:cs="Arial"/>
          <w:sz w:val="24"/>
          <w:szCs w:val="24"/>
        </w:rPr>
        <w:t>3. Letters of Support-Besides letters in support of the project from community leaders,</w:t>
      </w:r>
    </w:p>
    <w:p w:rsidR="00610777" w:rsidRPr="00EC2DC3" w:rsidRDefault="00610777" w:rsidP="00610777">
      <w:pPr>
        <w:autoSpaceDE w:val="0"/>
        <w:autoSpaceDN w:val="0"/>
        <w:adjustRightInd w:val="0"/>
        <w:spacing w:after="0" w:line="240" w:lineRule="auto"/>
        <w:rPr>
          <w:rFonts w:ascii="Arial" w:hAnsi="Arial" w:cs="Arial"/>
          <w:sz w:val="24"/>
          <w:szCs w:val="24"/>
        </w:rPr>
      </w:pPr>
      <w:r w:rsidRPr="00EC2DC3">
        <w:rPr>
          <w:rFonts w:ascii="Arial" w:hAnsi="Arial" w:cs="Arial"/>
          <w:sz w:val="24"/>
          <w:szCs w:val="24"/>
        </w:rPr>
        <w:t>stakeholders, or others, documentation may include support letter(s) from those owning land</w:t>
      </w:r>
      <w:r w:rsidR="00EC2DC3">
        <w:rPr>
          <w:rFonts w:ascii="Arial" w:hAnsi="Arial" w:cs="Arial"/>
          <w:sz w:val="24"/>
          <w:szCs w:val="24"/>
        </w:rPr>
        <w:t xml:space="preserve"> </w:t>
      </w:r>
      <w:r w:rsidRPr="00EC2DC3">
        <w:rPr>
          <w:rFonts w:ascii="Arial" w:hAnsi="Arial" w:cs="Arial"/>
          <w:sz w:val="24"/>
          <w:szCs w:val="24"/>
        </w:rPr>
        <w:t>upon which project will be undertaken, such as private landowners or appropriate public land</w:t>
      </w:r>
      <w:r w:rsidR="00EC2DC3">
        <w:rPr>
          <w:rFonts w:ascii="Arial" w:hAnsi="Arial" w:cs="Arial"/>
          <w:sz w:val="24"/>
          <w:szCs w:val="24"/>
        </w:rPr>
        <w:t xml:space="preserve"> </w:t>
      </w:r>
      <w:r w:rsidRPr="00EC2DC3">
        <w:rPr>
          <w:rFonts w:ascii="Arial" w:hAnsi="Arial" w:cs="Arial"/>
          <w:sz w:val="24"/>
          <w:szCs w:val="24"/>
        </w:rPr>
        <w:t>owners agency resource personnel.</w:t>
      </w:r>
    </w:p>
    <w:p w:rsidR="00E0696E" w:rsidRPr="00EC2DC3" w:rsidRDefault="00E0696E" w:rsidP="00EC2DC3">
      <w:pPr>
        <w:autoSpaceDE w:val="0"/>
        <w:autoSpaceDN w:val="0"/>
        <w:adjustRightInd w:val="0"/>
        <w:spacing w:after="0" w:line="240" w:lineRule="auto"/>
        <w:rPr>
          <w:rFonts w:ascii="Arial" w:hAnsi="Arial" w:cs="Arial"/>
          <w:sz w:val="24"/>
          <w:szCs w:val="24"/>
        </w:rPr>
      </w:pPr>
    </w:p>
    <w:sectPr w:rsidR="00E0696E" w:rsidRPr="00EC2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CA4435"/>
    <w:multiLevelType w:val="hybridMultilevel"/>
    <w:tmpl w:val="DE422E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CE5161"/>
    <w:multiLevelType w:val="hybridMultilevel"/>
    <w:tmpl w:val="FCD29F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0C5A5E"/>
    <w:multiLevelType w:val="hybridMultilevel"/>
    <w:tmpl w:val="0A52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01476"/>
    <w:multiLevelType w:val="hybridMultilevel"/>
    <w:tmpl w:val="55EC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32D05"/>
    <w:multiLevelType w:val="hybridMultilevel"/>
    <w:tmpl w:val="ED60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22C7D"/>
    <w:multiLevelType w:val="hybridMultilevel"/>
    <w:tmpl w:val="559C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86413"/>
    <w:multiLevelType w:val="hybridMultilevel"/>
    <w:tmpl w:val="ED06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E4443A"/>
    <w:multiLevelType w:val="hybridMultilevel"/>
    <w:tmpl w:val="7546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66"/>
    <w:rsid w:val="000452D2"/>
    <w:rsid w:val="0020256D"/>
    <w:rsid w:val="00255270"/>
    <w:rsid w:val="002A0447"/>
    <w:rsid w:val="00366469"/>
    <w:rsid w:val="003F08DE"/>
    <w:rsid w:val="004123AE"/>
    <w:rsid w:val="004F0E3C"/>
    <w:rsid w:val="00595FB0"/>
    <w:rsid w:val="00610777"/>
    <w:rsid w:val="006808ED"/>
    <w:rsid w:val="007230A7"/>
    <w:rsid w:val="00723CE5"/>
    <w:rsid w:val="008A1AEA"/>
    <w:rsid w:val="008C799F"/>
    <w:rsid w:val="009623B4"/>
    <w:rsid w:val="009A5019"/>
    <w:rsid w:val="00A36BEF"/>
    <w:rsid w:val="00AA554C"/>
    <w:rsid w:val="00B25CF2"/>
    <w:rsid w:val="00B43326"/>
    <w:rsid w:val="00C43355"/>
    <w:rsid w:val="00CA416C"/>
    <w:rsid w:val="00CD0581"/>
    <w:rsid w:val="00CD31C9"/>
    <w:rsid w:val="00D26066"/>
    <w:rsid w:val="00DC0456"/>
    <w:rsid w:val="00E0696E"/>
    <w:rsid w:val="00E421AE"/>
    <w:rsid w:val="00EC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D2"/>
    <w:rPr>
      <w:rFonts w:ascii="Tahoma" w:hAnsi="Tahoma" w:cs="Tahoma"/>
      <w:sz w:val="16"/>
      <w:szCs w:val="16"/>
    </w:rPr>
  </w:style>
  <w:style w:type="paragraph" w:customStyle="1" w:styleId="Default">
    <w:name w:val="Default"/>
    <w:rsid w:val="00CD31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31C9"/>
    <w:pPr>
      <w:ind w:left="720"/>
      <w:contextualSpacing/>
    </w:pPr>
  </w:style>
  <w:style w:type="character" w:styleId="Hyperlink">
    <w:name w:val="Hyperlink"/>
    <w:basedOn w:val="DefaultParagraphFont"/>
    <w:uiPriority w:val="99"/>
    <w:unhideWhenUsed/>
    <w:rsid w:val="00CA416C"/>
    <w:rPr>
      <w:color w:val="0000FF" w:themeColor="hyperlink"/>
      <w:u w:val="single"/>
    </w:rPr>
  </w:style>
  <w:style w:type="paragraph" w:styleId="CommentText">
    <w:name w:val="annotation text"/>
    <w:basedOn w:val="Normal"/>
    <w:link w:val="CommentTextChar"/>
    <w:uiPriority w:val="99"/>
    <w:semiHidden/>
    <w:unhideWhenUsed/>
    <w:rsid w:val="0020256D"/>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0256D"/>
    <w:rPr>
      <w:rFonts w:ascii="Calibri" w:eastAsia="Calibri" w:hAnsi="Calibri" w:cs="Times New Roman"/>
      <w:sz w:val="20"/>
      <w:szCs w:val="20"/>
    </w:rPr>
  </w:style>
  <w:style w:type="table" w:styleId="TableGrid">
    <w:name w:val="Table Grid"/>
    <w:basedOn w:val="TableNormal"/>
    <w:uiPriority w:val="59"/>
    <w:rsid w:val="009A5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D2"/>
    <w:rPr>
      <w:rFonts w:ascii="Tahoma" w:hAnsi="Tahoma" w:cs="Tahoma"/>
      <w:sz w:val="16"/>
      <w:szCs w:val="16"/>
    </w:rPr>
  </w:style>
  <w:style w:type="paragraph" w:customStyle="1" w:styleId="Default">
    <w:name w:val="Default"/>
    <w:rsid w:val="00CD31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31C9"/>
    <w:pPr>
      <w:ind w:left="720"/>
      <w:contextualSpacing/>
    </w:pPr>
  </w:style>
  <w:style w:type="character" w:styleId="Hyperlink">
    <w:name w:val="Hyperlink"/>
    <w:basedOn w:val="DefaultParagraphFont"/>
    <w:uiPriority w:val="99"/>
    <w:unhideWhenUsed/>
    <w:rsid w:val="00CA416C"/>
    <w:rPr>
      <w:color w:val="0000FF" w:themeColor="hyperlink"/>
      <w:u w:val="single"/>
    </w:rPr>
  </w:style>
  <w:style w:type="paragraph" w:styleId="CommentText">
    <w:name w:val="annotation text"/>
    <w:basedOn w:val="Normal"/>
    <w:link w:val="CommentTextChar"/>
    <w:uiPriority w:val="99"/>
    <w:semiHidden/>
    <w:unhideWhenUsed/>
    <w:rsid w:val="0020256D"/>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0256D"/>
    <w:rPr>
      <w:rFonts w:ascii="Calibri" w:eastAsia="Calibri" w:hAnsi="Calibri" w:cs="Times New Roman"/>
      <w:sz w:val="20"/>
      <w:szCs w:val="20"/>
    </w:rPr>
  </w:style>
  <w:style w:type="table" w:styleId="TableGrid">
    <w:name w:val="Table Grid"/>
    <w:basedOn w:val="TableNormal"/>
    <w:uiPriority w:val="59"/>
    <w:rsid w:val="009A5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oirpartnership.org" TargetMode="External"/><Relationship Id="rId3" Type="http://schemas.openxmlformats.org/officeDocument/2006/relationships/styles" Target="styles.xml"/><Relationship Id="rId7" Type="http://schemas.openxmlformats.org/officeDocument/2006/relationships/hyperlink" Target="mailto:jboxrucker@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5A46-BE8C-4737-8276-4C3B514A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dcterms:created xsi:type="dcterms:W3CDTF">2011-06-20T19:41:00Z</dcterms:created>
  <dcterms:modified xsi:type="dcterms:W3CDTF">2011-07-05T13:52:00Z</dcterms:modified>
</cp:coreProperties>
</file>